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C3" w:rsidRDefault="00C03BC3" w:rsidP="00C03BC3">
      <w:pPr>
        <w:rPr>
          <w:sz w:val="30"/>
          <w:szCs w:val="30"/>
        </w:rPr>
      </w:pPr>
      <w:r w:rsidRPr="009D5B36">
        <w:rPr>
          <w:rFonts w:hint="eastAsia"/>
          <w:sz w:val="30"/>
          <w:szCs w:val="30"/>
        </w:rPr>
        <w:t>敬启者</w:t>
      </w:r>
      <w:r>
        <w:rPr>
          <w:rFonts w:hint="eastAsia"/>
          <w:sz w:val="30"/>
          <w:szCs w:val="30"/>
        </w:rPr>
        <w:t>：</w:t>
      </w:r>
    </w:p>
    <w:p w:rsidR="00C03BC3" w:rsidRDefault="00C03BC3" w:rsidP="00C03B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我单位</w:t>
      </w:r>
      <w:r w:rsidR="009D210E">
        <w:rPr>
          <w:rFonts w:hint="eastAsia"/>
          <w:sz w:val="30"/>
          <w:szCs w:val="30"/>
        </w:rPr>
        <w:t>水刺非织造材料有限公司生产线（一期）新建生产车间，拟采购回用水处理设备及安装</w:t>
      </w:r>
      <w:r>
        <w:rPr>
          <w:rFonts w:hint="eastAsia"/>
          <w:sz w:val="30"/>
          <w:szCs w:val="30"/>
        </w:rPr>
        <w:t>。</w:t>
      </w:r>
    </w:p>
    <w:p w:rsidR="00C03BC3" w:rsidRDefault="00C03BC3" w:rsidP="00C03B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现诚邀生产企业、供货单位，有意参与项目者，来厂实地勘测，欢迎投标，择优选定，期待合作。</w:t>
      </w:r>
    </w:p>
    <w:p w:rsidR="00C03BC3" w:rsidRDefault="00C03BC3" w:rsidP="00C03B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详见项目招标文件</w:t>
      </w:r>
    </w:p>
    <w:p w:rsidR="00C03BC3" w:rsidRDefault="00C03BC3" w:rsidP="00C03BC3">
      <w:pPr>
        <w:rPr>
          <w:sz w:val="30"/>
          <w:szCs w:val="30"/>
        </w:rPr>
      </w:pPr>
    </w:p>
    <w:p w:rsidR="00C03BC3" w:rsidRDefault="00C03BC3" w:rsidP="00C03BC3">
      <w:pPr>
        <w:rPr>
          <w:sz w:val="30"/>
          <w:szCs w:val="30"/>
        </w:rPr>
      </w:pPr>
    </w:p>
    <w:p w:rsidR="00C03BC3" w:rsidRDefault="00C03BC3" w:rsidP="00C03BC3">
      <w:pPr>
        <w:rPr>
          <w:sz w:val="30"/>
          <w:szCs w:val="30"/>
        </w:rPr>
      </w:pPr>
    </w:p>
    <w:p w:rsidR="00C03BC3" w:rsidRDefault="00C03BC3" w:rsidP="00C03BC3">
      <w:pPr>
        <w:rPr>
          <w:sz w:val="30"/>
          <w:szCs w:val="30"/>
        </w:rPr>
      </w:pPr>
    </w:p>
    <w:p w:rsidR="00C03BC3" w:rsidRDefault="00C03BC3" w:rsidP="00C03B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西安五环非织造材料有限公司</w:t>
      </w:r>
    </w:p>
    <w:p w:rsidR="00C03BC3" w:rsidRDefault="00C03BC3" w:rsidP="00C03B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2021年</w:t>
      </w:r>
      <w:r w:rsidR="009D210E"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 w:rsidR="009D210E">
        <w:rPr>
          <w:rFonts w:hint="eastAsia"/>
          <w:sz w:val="30"/>
          <w:szCs w:val="30"/>
        </w:rPr>
        <w:t>19</w:t>
      </w:r>
      <w:r>
        <w:rPr>
          <w:rFonts w:hint="eastAsia"/>
          <w:sz w:val="30"/>
          <w:szCs w:val="30"/>
        </w:rPr>
        <w:t>日</w:t>
      </w:r>
    </w:p>
    <w:p w:rsidR="00C03BC3" w:rsidRDefault="00C03BC3" w:rsidP="00E26CB8">
      <w:pPr>
        <w:rPr>
          <w:sz w:val="30"/>
          <w:szCs w:val="30"/>
        </w:rPr>
      </w:pPr>
    </w:p>
    <w:p w:rsidR="00E26CB8" w:rsidRDefault="00E26CB8" w:rsidP="00E26CB8">
      <w:pPr>
        <w:rPr>
          <w:sz w:val="30"/>
          <w:szCs w:val="30"/>
        </w:rPr>
      </w:pPr>
    </w:p>
    <w:p w:rsidR="00E26CB8" w:rsidRDefault="00E26CB8" w:rsidP="00E26CB8">
      <w:pPr>
        <w:rPr>
          <w:sz w:val="30"/>
          <w:szCs w:val="30"/>
        </w:rPr>
      </w:pPr>
    </w:p>
    <w:p w:rsidR="00E26CB8" w:rsidRDefault="00E26CB8" w:rsidP="00E26CB8">
      <w:pPr>
        <w:rPr>
          <w:sz w:val="30"/>
          <w:szCs w:val="30"/>
        </w:rPr>
      </w:pPr>
    </w:p>
    <w:p w:rsidR="00E26CB8" w:rsidRDefault="00E26CB8" w:rsidP="00E26CB8">
      <w:pPr>
        <w:rPr>
          <w:sz w:val="30"/>
          <w:szCs w:val="30"/>
        </w:rPr>
      </w:pPr>
    </w:p>
    <w:p w:rsidR="00E26CB8" w:rsidRDefault="00E26CB8" w:rsidP="00E26CB8">
      <w:pPr>
        <w:rPr>
          <w:sz w:val="30"/>
          <w:szCs w:val="30"/>
        </w:rPr>
      </w:pPr>
    </w:p>
    <w:p w:rsidR="00E26CB8" w:rsidRDefault="00E26CB8" w:rsidP="00E26CB8">
      <w:pPr>
        <w:rPr>
          <w:sz w:val="30"/>
          <w:szCs w:val="30"/>
        </w:rPr>
      </w:pPr>
    </w:p>
    <w:p w:rsidR="00E26CB8" w:rsidRDefault="00E26CB8" w:rsidP="00E26CB8">
      <w:pPr>
        <w:rPr>
          <w:sz w:val="30"/>
          <w:szCs w:val="30"/>
        </w:rPr>
      </w:pPr>
    </w:p>
    <w:p w:rsidR="00E26CB8" w:rsidRDefault="00E26CB8" w:rsidP="00E26CB8">
      <w:pPr>
        <w:rPr>
          <w:sz w:val="30"/>
          <w:szCs w:val="30"/>
        </w:rPr>
      </w:pPr>
    </w:p>
    <w:p w:rsidR="00E26CB8" w:rsidRPr="009D5B36" w:rsidRDefault="00E26CB8" w:rsidP="00E26CB8">
      <w:pPr>
        <w:rPr>
          <w:sz w:val="30"/>
          <w:szCs w:val="30"/>
        </w:rPr>
      </w:pPr>
    </w:p>
    <w:p w:rsidR="00D9022D" w:rsidRDefault="00D9022D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  <w:r w:rsidRPr="00D9022D">
        <w:rPr>
          <w:rFonts w:hint="eastAsia"/>
          <w:spacing w:val="4"/>
          <w:sz w:val="48"/>
          <w:szCs w:val="48"/>
        </w:rPr>
        <w:lastRenderedPageBreak/>
        <w:t>招标公告</w:t>
      </w:r>
    </w:p>
    <w:p w:rsidR="00684A81" w:rsidRDefault="00684A81" w:rsidP="00D9022D">
      <w:pPr>
        <w:spacing w:line="520" w:lineRule="exact"/>
        <w:ind w:firstLineChars="600" w:firstLine="2928"/>
        <w:rPr>
          <w:spacing w:val="4"/>
          <w:sz w:val="48"/>
          <w:szCs w:val="48"/>
        </w:rPr>
      </w:pPr>
      <w:r>
        <w:rPr>
          <w:rFonts w:hint="eastAsia"/>
          <w:spacing w:val="4"/>
          <w:sz w:val="48"/>
          <w:szCs w:val="48"/>
        </w:rPr>
        <w:t xml:space="preserve">   </w:t>
      </w:r>
    </w:p>
    <w:p w:rsidR="00F4585E" w:rsidRPr="009D210E" w:rsidRDefault="00D9022D" w:rsidP="009D210E">
      <w:pPr>
        <w:spacing w:line="520" w:lineRule="exact"/>
        <w:ind w:firstLineChars="300" w:firstLine="744"/>
        <w:rPr>
          <w:spacing w:val="4"/>
        </w:rPr>
      </w:pPr>
      <w:r w:rsidRPr="00D9022D">
        <w:rPr>
          <w:rFonts w:hint="eastAsia"/>
          <w:spacing w:val="4"/>
        </w:rPr>
        <w:t>西安五环非织造材料</w:t>
      </w:r>
      <w:r w:rsidR="009D210E">
        <w:rPr>
          <w:rFonts w:hint="eastAsia"/>
          <w:spacing w:val="4"/>
        </w:rPr>
        <w:t>有限公司，就其水刺非织造材料生产线建设项目（一期）回用水设备采购及安装</w:t>
      </w:r>
      <w:r>
        <w:rPr>
          <w:rFonts w:hint="eastAsia"/>
          <w:spacing w:val="4"/>
        </w:rPr>
        <w:t>进行公开招标，现将有关事项说明如下：</w:t>
      </w:r>
    </w:p>
    <w:p w:rsidR="009D210E" w:rsidRPr="009D210E" w:rsidRDefault="009D210E" w:rsidP="009D210E">
      <w:pPr>
        <w:widowControl w:val="0"/>
        <w:numPr>
          <w:ilvl w:val="0"/>
          <w:numId w:val="1"/>
        </w:numPr>
        <w:tabs>
          <w:tab w:val="left" w:pos="862"/>
        </w:tabs>
        <w:ind w:left="862"/>
        <w:jc w:val="both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D210E">
        <w:rPr>
          <w:rFonts w:asciiTheme="majorEastAsia" w:eastAsiaTheme="majorEastAsia" w:hAnsiTheme="majorEastAsia" w:hint="eastAsia"/>
          <w:b/>
          <w:bCs/>
          <w:sz w:val="28"/>
          <w:szCs w:val="28"/>
        </w:rPr>
        <w:t>招标内容：</w:t>
      </w:r>
    </w:p>
    <w:tbl>
      <w:tblPr>
        <w:tblStyle w:val="a3"/>
        <w:tblW w:w="4998" w:type="pct"/>
        <w:tblLook w:val="04A0"/>
      </w:tblPr>
      <w:tblGrid>
        <w:gridCol w:w="710"/>
        <w:gridCol w:w="2389"/>
        <w:gridCol w:w="746"/>
        <w:gridCol w:w="3067"/>
        <w:gridCol w:w="1607"/>
      </w:tblGrid>
      <w:tr w:rsidR="009D210E" w:rsidRPr="00A32C2E" w:rsidTr="004845AC">
        <w:tc>
          <w:tcPr>
            <w:tcW w:w="417" w:type="pc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32C2E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401" w:type="pc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32C2E">
              <w:rPr>
                <w:rFonts w:asciiTheme="minorEastAsia" w:eastAsiaTheme="minorEastAsia" w:hAnsiTheme="minorEastAsia" w:hint="eastAsia"/>
              </w:rPr>
              <w:t>货物名称</w:t>
            </w:r>
          </w:p>
        </w:tc>
        <w:tc>
          <w:tcPr>
            <w:tcW w:w="438" w:type="pc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32C2E">
              <w:rPr>
                <w:rFonts w:asciiTheme="minorEastAsia" w:eastAsiaTheme="minorEastAsia" w:hAnsiTheme="minorEastAsia" w:hint="eastAsia"/>
              </w:rPr>
              <w:t>数量</w:t>
            </w:r>
          </w:p>
        </w:tc>
        <w:tc>
          <w:tcPr>
            <w:tcW w:w="1799" w:type="pc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32C2E">
              <w:rPr>
                <w:rFonts w:asciiTheme="minorEastAsia" w:eastAsiaTheme="minorEastAsia" w:hAnsiTheme="minorEastAsia" w:hint="eastAsia"/>
              </w:rPr>
              <w:t>主要技术规格</w:t>
            </w:r>
          </w:p>
        </w:tc>
        <w:tc>
          <w:tcPr>
            <w:tcW w:w="943" w:type="pc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32C2E">
              <w:rPr>
                <w:rFonts w:asciiTheme="minorEastAsia" w:eastAsiaTheme="minorEastAsia" w:hAnsiTheme="minorEastAsia" w:hint="eastAsia"/>
              </w:rPr>
              <w:t>交货地点</w:t>
            </w:r>
          </w:p>
        </w:tc>
      </w:tr>
      <w:tr w:rsidR="009D210E" w:rsidRPr="00A32C2E" w:rsidTr="004845AC">
        <w:trPr>
          <w:trHeight w:val="881"/>
        </w:trPr>
        <w:tc>
          <w:tcPr>
            <w:tcW w:w="417" w:type="pc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32C2E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401" w:type="pc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32C2E">
              <w:rPr>
                <w:rFonts w:asciiTheme="minorEastAsia" w:eastAsiaTheme="minorEastAsia" w:hAnsiTheme="minorEastAsia" w:hint="eastAsia"/>
              </w:rPr>
              <w:t>回用水设备</w:t>
            </w:r>
          </w:p>
        </w:tc>
        <w:tc>
          <w:tcPr>
            <w:tcW w:w="438" w:type="pc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32C2E">
              <w:rPr>
                <w:rFonts w:asciiTheme="minorEastAsia" w:eastAsiaTheme="minorEastAsia" w:hAnsiTheme="minorEastAsia" w:hint="eastAsia"/>
              </w:rPr>
              <w:t>2套</w:t>
            </w:r>
          </w:p>
        </w:tc>
        <w:tc>
          <w:tcPr>
            <w:tcW w:w="1799" w:type="pc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32C2E">
              <w:rPr>
                <w:rFonts w:asciiTheme="minorEastAsia" w:eastAsiaTheme="minorEastAsia" w:hAnsiTheme="minorEastAsia" w:hint="eastAsia"/>
              </w:rPr>
              <w:t>每套处理水量：≥20吨/时</w:t>
            </w:r>
          </w:p>
        </w:tc>
        <w:tc>
          <w:tcPr>
            <w:tcW w:w="943" w:type="pct"/>
            <w:vMerge w:val="restar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32C2E">
              <w:rPr>
                <w:rFonts w:asciiTheme="minorEastAsia" w:eastAsiaTheme="minorEastAsia" w:hAnsiTheme="minorEastAsia" w:hint="eastAsia"/>
              </w:rPr>
              <w:t>五环非织造材料有限公司指定地点</w:t>
            </w:r>
          </w:p>
        </w:tc>
      </w:tr>
      <w:tr w:rsidR="009D210E" w:rsidRPr="00A32C2E" w:rsidTr="004845AC">
        <w:trPr>
          <w:trHeight w:val="209"/>
        </w:trPr>
        <w:tc>
          <w:tcPr>
            <w:tcW w:w="417" w:type="pc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32C2E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401" w:type="pc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32C2E">
              <w:rPr>
                <w:rFonts w:asciiTheme="minorEastAsia" w:eastAsiaTheme="minorEastAsia" w:hAnsiTheme="minorEastAsia" w:hint="eastAsia"/>
              </w:rPr>
              <w:t>特</w:t>
            </w:r>
            <w:proofErr w:type="gramStart"/>
            <w:r w:rsidRPr="00A32C2E">
              <w:rPr>
                <w:rFonts w:asciiTheme="minorEastAsia" w:eastAsiaTheme="minorEastAsia" w:hAnsiTheme="minorEastAsia" w:hint="eastAsia"/>
              </w:rPr>
              <w:t>吕</w:t>
            </w:r>
            <w:proofErr w:type="gramEnd"/>
            <w:r w:rsidRPr="00A32C2E">
              <w:rPr>
                <w:rFonts w:asciiTheme="minorEastAsia" w:eastAsiaTheme="minorEastAsia" w:hAnsiTheme="minorEastAsia" w:hint="eastAsia"/>
              </w:rPr>
              <w:t>茨斯勒抽吸部分</w:t>
            </w:r>
          </w:p>
        </w:tc>
        <w:tc>
          <w:tcPr>
            <w:tcW w:w="438" w:type="pc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32C2E">
              <w:rPr>
                <w:rFonts w:asciiTheme="minorEastAsia" w:eastAsiaTheme="minorEastAsia" w:hAnsiTheme="minorEastAsia" w:hint="eastAsia"/>
              </w:rPr>
              <w:t>1套</w:t>
            </w:r>
          </w:p>
        </w:tc>
        <w:tc>
          <w:tcPr>
            <w:tcW w:w="1799" w:type="pct"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3" w:type="pct"/>
            <w:vMerge/>
            <w:vAlign w:val="center"/>
          </w:tcPr>
          <w:p w:rsidR="009D210E" w:rsidRPr="00A32C2E" w:rsidRDefault="009D210E" w:rsidP="004845AC">
            <w:pPr>
              <w:tabs>
                <w:tab w:val="left" w:pos="862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9D210E" w:rsidRPr="00A32C2E" w:rsidRDefault="009D210E" w:rsidP="009D210E">
      <w:pPr>
        <w:widowControl w:val="0"/>
        <w:numPr>
          <w:ilvl w:val="0"/>
          <w:numId w:val="1"/>
        </w:numPr>
        <w:tabs>
          <w:tab w:val="left" w:pos="862"/>
        </w:tabs>
        <w:ind w:left="862"/>
        <w:jc w:val="both"/>
        <w:rPr>
          <w:rFonts w:asciiTheme="minorEastAsia" w:eastAsiaTheme="minorEastAsia" w:hAnsiTheme="minorEastAsia"/>
          <w:b/>
          <w:bCs/>
        </w:rPr>
      </w:pPr>
      <w:r w:rsidRPr="00A32C2E">
        <w:rPr>
          <w:rFonts w:asciiTheme="minorEastAsia" w:eastAsiaTheme="minorEastAsia" w:hAnsiTheme="minorEastAsia" w:hint="eastAsia"/>
          <w:b/>
          <w:bCs/>
        </w:rPr>
        <w:t>投标人资格要求</w:t>
      </w:r>
    </w:p>
    <w:p w:rsidR="009D210E" w:rsidRPr="00A32C2E" w:rsidRDefault="009D210E" w:rsidP="009D210E">
      <w:pPr>
        <w:widowControl w:val="0"/>
        <w:numPr>
          <w:ilvl w:val="1"/>
          <w:numId w:val="2"/>
        </w:numPr>
        <w:spacing w:line="360" w:lineRule="auto"/>
        <w:jc w:val="both"/>
        <w:rPr>
          <w:rFonts w:asciiTheme="minorEastAsia" w:eastAsiaTheme="minorEastAsia" w:hAnsiTheme="minorEastAsia" w:cs="宋体"/>
        </w:rPr>
      </w:pPr>
      <w:r w:rsidRPr="00A32C2E">
        <w:rPr>
          <w:rFonts w:asciiTheme="minorEastAsia" w:eastAsiaTheme="minorEastAsia" w:hAnsiTheme="minorEastAsia" w:cs="宋体" w:hint="eastAsia"/>
        </w:rPr>
        <w:t>投标人应具备的资格或业绩：</w:t>
      </w:r>
    </w:p>
    <w:p w:rsidR="009D210E" w:rsidRPr="00A32C2E" w:rsidRDefault="009D210E" w:rsidP="009D210E">
      <w:pPr>
        <w:spacing w:line="360" w:lineRule="auto"/>
        <w:rPr>
          <w:rFonts w:asciiTheme="minorEastAsia" w:eastAsiaTheme="minorEastAsia" w:hAnsiTheme="minorEastAsia" w:cs="宋体"/>
        </w:rPr>
      </w:pPr>
      <w:r w:rsidRPr="00A32C2E">
        <w:rPr>
          <w:rFonts w:asciiTheme="minorEastAsia" w:eastAsiaTheme="minorEastAsia" w:hAnsiTheme="minorEastAsia" w:cs="宋体" w:hint="eastAsia"/>
        </w:rPr>
        <w:t>1）投标人须持有制造商同意其在本次投标中提供该货物的正式授权书。提供原件。</w:t>
      </w:r>
    </w:p>
    <w:p w:rsidR="009D210E" w:rsidRPr="00A32C2E" w:rsidRDefault="009D210E" w:rsidP="009D210E">
      <w:pPr>
        <w:spacing w:line="360" w:lineRule="auto"/>
        <w:rPr>
          <w:rFonts w:asciiTheme="minorEastAsia" w:eastAsiaTheme="minorEastAsia" w:hAnsiTheme="minorEastAsia" w:cs="宋体"/>
        </w:rPr>
      </w:pPr>
      <w:r w:rsidRPr="00A32C2E">
        <w:rPr>
          <w:rFonts w:asciiTheme="minorEastAsia" w:eastAsiaTheme="minorEastAsia" w:hAnsiTheme="minorEastAsia" w:cs="宋体" w:hint="eastAsia"/>
        </w:rPr>
        <w:t>2）提供证明投标人已具备履行合同所需的财务、技术和生产能力的文件。提供原件。</w:t>
      </w:r>
    </w:p>
    <w:p w:rsidR="009D210E" w:rsidRPr="00A32C2E" w:rsidRDefault="009D210E" w:rsidP="009D210E">
      <w:pPr>
        <w:spacing w:line="360" w:lineRule="auto"/>
        <w:rPr>
          <w:rFonts w:asciiTheme="minorEastAsia" w:eastAsiaTheme="minorEastAsia" w:hAnsiTheme="minorEastAsia" w:cs="宋体"/>
        </w:rPr>
      </w:pPr>
      <w:r w:rsidRPr="00A32C2E">
        <w:rPr>
          <w:rFonts w:asciiTheme="minorEastAsia" w:eastAsiaTheme="minorEastAsia" w:hAnsiTheme="minorEastAsia" w:cs="宋体" w:hint="eastAsia"/>
        </w:rPr>
        <w:t>3）业绩要求：配套国产水刺生产线（郑纺机、振泰、飞龙）10条及以上；配套进口水刺生产线（特</w:t>
      </w:r>
      <w:proofErr w:type="gramStart"/>
      <w:r w:rsidRPr="00A32C2E">
        <w:rPr>
          <w:rFonts w:asciiTheme="minorEastAsia" w:eastAsiaTheme="minorEastAsia" w:hAnsiTheme="minorEastAsia" w:cs="宋体" w:hint="eastAsia"/>
        </w:rPr>
        <w:t>吕</w:t>
      </w:r>
      <w:proofErr w:type="gramEnd"/>
      <w:r w:rsidRPr="00A32C2E">
        <w:rPr>
          <w:rFonts w:asciiTheme="minorEastAsia" w:eastAsiaTheme="minorEastAsia" w:hAnsiTheme="minorEastAsia" w:cs="宋体" w:hint="eastAsia"/>
        </w:rPr>
        <w:t>茨斯勒、安德里兹等厂家）5条及以上。</w:t>
      </w:r>
    </w:p>
    <w:p w:rsidR="009D210E" w:rsidRPr="00A32C2E" w:rsidRDefault="009D210E" w:rsidP="009D210E">
      <w:pPr>
        <w:spacing w:line="360" w:lineRule="auto"/>
        <w:rPr>
          <w:rFonts w:asciiTheme="minorEastAsia" w:eastAsiaTheme="minorEastAsia" w:hAnsiTheme="minorEastAsia" w:cs="宋体"/>
        </w:rPr>
      </w:pPr>
      <w:r w:rsidRPr="00A32C2E">
        <w:rPr>
          <w:rFonts w:asciiTheme="minorEastAsia" w:eastAsiaTheme="minorEastAsia" w:hAnsiTheme="minorEastAsia" w:cs="宋体" w:hint="eastAsia"/>
        </w:rPr>
        <w:t>4）资质要求：中国产业用纺织品行业协会会员单位。</w:t>
      </w:r>
    </w:p>
    <w:p w:rsidR="009D210E" w:rsidRPr="00A32C2E" w:rsidRDefault="009D210E" w:rsidP="009D210E">
      <w:pPr>
        <w:spacing w:line="360" w:lineRule="auto"/>
        <w:rPr>
          <w:rFonts w:asciiTheme="minorEastAsia" w:eastAsiaTheme="minorEastAsia" w:hAnsiTheme="minorEastAsia" w:cs="宋体"/>
        </w:rPr>
      </w:pPr>
      <w:r w:rsidRPr="00A32C2E">
        <w:rPr>
          <w:rFonts w:asciiTheme="minorEastAsia" w:eastAsiaTheme="minorEastAsia" w:hAnsiTheme="minorEastAsia" w:cs="宋体" w:hint="eastAsia"/>
        </w:rPr>
        <w:t>5）其他资格证明文件：</w:t>
      </w:r>
    </w:p>
    <w:p w:rsidR="009D210E" w:rsidRPr="00A32C2E" w:rsidRDefault="009D210E" w:rsidP="009D210E">
      <w:pPr>
        <w:spacing w:line="360" w:lineRule="auto"/>
        <w:rPr>
          <w:rFonts w:asciiTheme="minorEastAsia" w:eastAsiaTheme="minorEastAsia" w:hAnsiTheme="minorEastAsia" w:cs="宋体"/>
        </w:rPr>
      </w:pPr>
      <w:r w:rsidRPr="00A32C2E">
        <w:rPr>
          <w:rFonts w:asciiTheme="minorEastAsia" w:eastAsiaTheme="minorEastAsia" w:hAnsiTheme="minorEastAsia" w:cs="宋体" w:hint="eastAsia"/>
        </w:rPr>
        <w:t>a. 营业执照副本复印件。</w:t>
      </w:r>
    </w:p>
    <w:p w:rsidR="009D210E" w:rsidRPr="00A32C2E" w:rsidRDefault="009D210E" w:rsidP="009D210E">
      <w:pPr>
        <w:spacing w:line="360" w:lineRule="auto"/>
        <w:rPr>
          <w:rFonts w:asciiTheme="minorEastAsia" w:eastAsiaTheme="minorEastAsia" w:hAnsiTheme="minorEastAsia" w:cs="宋体"/>
        </w:rPr>
      </w:pPr>
      <w:r w:rsidRPr="00A32C2E">
        <w:rPr>
          <w:rFonts w:asciiTheme="minorEastAsia" w:eastAsiaTheme="minorEastAsia" w:hAnsiTheme="minorEastAsia" w:cs="宋体" w:hint="eastAsia"/>
        </w:rPr>
        <w:t>b. 银行开户许可证复印件及投标保证金电汇凭证复印件（加盖投标人公章，且被授权人签字）</w:t>
      </w:r>
    </w:p>
    <w:p w:rsidR="009D210E" w:rsidRPr="00A32C2E" w:rsidRDefault="009D210E" w:rsidP="009D210E">
      <w:pPr>
        <w:spacing w:line="360" w:lineRule="auto"/>
        <w:rPr>
          <w:rFonts w:asciiTheme="minorEastAsia" w:eastAsiaTheme="minorEastAsia" w:hAnsiTheme="minorEastAsia" w:cs="宋体"/>
        </w:rPr>
      </w:pPr>
      <w:proofErr w:type="gramStart"/>
      <w:r w:rsidRPr="00A32C2E">
        <w:rPr>
          <w:rFonts w:asciiTheme="minorEastAsia" w:eastAsiaTheme="minorEastAsia" w:hAnsiTheme="minorEastAsia" w:cs="宋体" w:hint="eastAsia"/>
        </w:rPr>
        <w:t>c</w:t>
      </w:r>
      <w:proofErr w:type="gramEnd"/>
      <w:r w:rsidRPr="00A32C2E">
        <w:rPr>
          <w:rFonts w:asciiTheme="minorEastAsia" w:eastAsiaTheme="minorEastAsia" w:hAnsiTheme="minorEastAsia" w:cs="宋体" w:hint="eastAsia"/>
        </w:rPr>
        <w:t>. 单位负责人授权书（见格式IV-8）。提供原件。</w:t>
      </w:r>
    </w:p>
    <w:p w:rsidR="009D210E" w:rsidRPr="00A32C2E" w:rsidRDefault="009D210E" w:rsidP="009D210E">
      <w:pPr>
        <w:spacing w:line="360" w:lineRule="auto"/>
        <w:rPr>
          <w:rFonts w:asciiTheme="minorEastAsia" w:eastAsiaTheme="minorEastAsia" w:hAnsiTheme="minorEastAsia" w:cs="宋体"/>
        </w:rPr>
      </w:pPr>
      <w:r w:rsidRPr="00A32C2E">
        <w:rPr>
          <w:rFonts w:asciiTheme="minorEastAsia" w:eastAsiaTheme="minorEastAsia" w:hAnsiTheme="minorEastAsia" w:cs="宋体" w:hint="eastAsia"/>
        </w:rPr>
        <w:t>1.2 不接受联合体投标。</w:t>
      </w:r>
    </w:p>
    <w:p w:rsidR="009D210E" w:rsidRPr="00A32C2E" w:rsidRDefault="00C16344" w:rsidP="009D210E">
      <w:pPr>
        <w:tabs>
          <w:tab w:val="left" w:pos="720"/>
          <w:tab w:val="left" w:pos="862"/>
        </w:tabs>
        <w:rPr>
          <w:rFonts w:asciiTheme="minorEastAsia" w:eastAsiaTheme="minorEastAsia" w:hAnsiTheme="minorEastAsia"/>
          <w:b/>
          <w:bCs/>
        </w:rPr>
      </w:pPr>
      <w:r w:rsidRPr="00A32C2E">
        <w:rPr>
          <w:rFonts w:asciiTheme="minorEastAsia" w:eastAsiaTheme="minorEastAsia" w:hAnsiTheme="minorEastAsia" w:hint="eastAsia"/>
          <w:b/>
          <w:bCs/>
        </w:rPr>
        <w:t>三</w:t>
      </w:r>
      <w:r w:rsidR="009D210E" w:rsidRPr="00A32C2E">
        <w:rPr>
          <w:rFonts w:asciiTheme="minorEastAsia" w:eastAsiaTheme="minorEastAsia" w:hAnsiTheme="minorEastAsia" w:hint="eastAsia"/>
          <w:b/>
          <w:bCs/>
        </w:rPr>
        <w:t>、技术规格</w:t>
      </w:r>
    </w:p>
    <w:p w:rsidR="009D210E" w:rsidRPr="00A32C2E" w:rsidRDefault="009D210E" w:rsidP="00A32C2E">
      <w:pPr>
        <w:spacing w:line="520" w:lineRule="exact"/>
        <w:ind w:firstLineChars="200" w:firstLine="480"/>
        <w:rPr>
          <w:rFonts w:asciiTheme="minorEastAsia" w:eastAsiaTheme="minorEastAsia" w:hAnsiTheme="minorEastAsia" w:cs="宋体"/>
          <w:b/>
          <w:bCs/>
        </w:rPr>
      </w:pPr>
      <w:r w:rsidRPr="00A32C2E">
        <w:rPr>
          <w:rFonts w:asciiTheme="minorEastAsia" w:eastAsiaTheme="minorEastAsia" w:hAnsiTheme="minorEastAsia" w:cs="宋体" w:hint="eastAsia"/>
        </w:rPr>
        <w:t>本次招标货物用于年产2万吨功能性高效多级低位水刺线复合</w:t>
      </w:r>
      <w:proofErr w:type="gramStart"/>
      <w:r w:rsidRPr="00A32C2E">
        <w:rPr>
          <w:rFonts w:asciiTheme="minorEastAsia" w:eastAsiaTheme="minorEastAsia" w:hAnsiTheme="minorEastAsia" w:cs="宋体" w:hint="eastAsia"/>
        </w:rPr>
        <w:t>医卫材料</w:t>
      </w:r>
      <w:proofErr w:type="gramEnd"/>
      <w:r w:rsidRPr="00A32C2E">
        <w:rPr>
          <w:rFonts w:asciiTheme="minorEastAsia" w:eastAsiaTheme="minorEastAsia" w:hAnsiTheme="minorEastAsia" w:cs="宋体" w:hint="eastAsia"/>
        </w:rPr>
        <w:t>生产线中的回用水设备。</w:t>
      </w:r>
    </w:p>
    <w:p w:rsidR="009D210E" w:rsidRPr="00A32C2E" w:rsidRDefault="009D210E" w:rsidP="00A32C2E">
      <w:pPr>
        <w:spacing w:line="520" w:lineRule="exact"/>
        <w:ind w:firstLineChars="200" w:firstLine="480"/>
        <w:rPr>
          <w:rFonts w:asciiTheme="minorEastAsia" w:eastAsiaTheme="minorEastAsia" w:hAnsiTheme="minorEastAsia" w:cs="宋体"/>
        </w:rPr>
      </w:pPr>
      <w:r w:rsidRPr="00A32C2E">
        <w:rPr>
          <w:rFonts w:asciiTheme="minorEastAsia" w:eastAsiaTheme="minorEastAsia" w:hAnsiTheme="minorEastAsia" w:cs="宋体" w:hint="eastAsia"/>
        </w:rPr>
        <w:t>主要工艺路线图</w:t>
      </w:r>
    </w:p>
    <w:p w:rsidR="009D210E" w:rsidRPr="00A32C2E" w:rsidRDefault="009D210E" w:rsidP="009D210E">
      <w:pPr>
        <w:spacing w:line="560" w:lineRule="exact"/>
        <w:ind w:leftChars="-10" w:left="-7" w:hanging="17"/>
        <w:rPr>
          <w:rFonts w:asciiTheme="minorEastAsia" w:eastAsiaTheme="minorEastAsia" w:hAnsiTheme="minorEastAsia" w:cs="Arial"/>
        </w:rPr>
      </w:pPr>
      <w:r w:rsidRPr="00A32C2E">
        <w:rPr>
          <w:rFonts w:asciiTheme="minorEastAsia" w:eastAsiaTheme="minorEastAsia" w:hAnsiTheme="minorEastAsia" w:cs="Arial" w:hint="eastAsia"/>
        </w:rPr>
        <w:lastRenderedPageBreak/>
        <w:t xml:space="preserve">水刺循环处理的排污水  → 调节水池 → 提升泵 → 气浮池（二级气浮） → 中间水池  → 中间水泵 →  </w:t>
      </w:r>
      <w:proofErr w:type="gramStart"/>
      <w:r w:rsidRPr="00A32C2E">
        <w:rPr>
          <w:rFonts w:asciiTheme="minorEastAsia" w:eastAsiaTheme="minorEastAsia" w:hAnsiTheme="minorEastAsia" w:cs="Arial" w:hint="eastAsia"/>
        </w:rPr>
        <w:t>单袋过滤器</w:t>
      </w:r>
      <w:proofErr w:type="gramEnd"/>
      <w:r w:rsidRPr="00A32C2E">
        <w:rPr>
          <w:rFonts w:asciiTheme="minorEastAsia" w:eastAsiaTheme="minorEastAsia" w:hAnsiTheme="minorEastAsia" w:cs="Arial" w:hint="eastAsia"/>
        </w:rPr>
        <w:t>→  至原水刺循环水处理原水箱</w:t>
      </w:r>
    </w:p>
    <w:p w:rsidR="009D210E" w:rsidRPr="00A32C2E" w:rsidRDefault="00C16344" w:rsidP="00C16344">
      <w:pPr>
        <w:spacing w:line="560" w:lineRule="exact"/>
        <w:rPr>
          <w:rFonts w:asciiTheme="minorEastAsia" w:eastAsiaTheme="minorEastAsia" w:hAnsiTheme="minorEastAsia" w:cs="Arial"/>
        </w:rPr>
      </w:pPr>
      <w:r w:rsidRPr="00A32C2E">
        <w:rPr>
          <w:rFonts w:asciiTheme="minorEastAsia" w:eastAsiaTheme="minorEastAsia" w:hAnsiTheme="minorEastAsia" w:cs="宋体" w:hint="eastAsia"/>
        </w:rPr>
        <w:t>1.</w:t>
      </w:r>
      <w:r w:rsidR="009D210E" w:rsidRPr="00A32C2E">
        <w:rPr>
          <w:rFonts w:asciiTheme="minorEastAsia" w:eastAsiaTheme="minorEastAsia" w:hAnsiTheme="minorEastAsia" w:hint="eastAsia"/>
        </w:rPr>
        <w:t>为了节</w:t>
      </w:r>
      <w:r w:rsidR="009D210E" w:rsidRPr="00A32C2E">
        <w:rPr>
          <w:rFonts w:asciiTheme="minorEastAsia" w:eastAsiaTheme="minorEastAsia" w:hAnsiTheme="minorEastAsia" w:hint="eastAsia"/>
          <w:color w:val="000000"/>
        </w:rPr>
        <w:t>约</w:t>
      </w:r>
      <w:r w:rsidR="009D210E" w:rsidRPr="00A32C2E">
        <w:rPr>
          <w:rFonts w:asciiTheme="minorEastAsia" w:eastAsiaTheme="minorEastAsia" w:hAnsiTheme="minorEastAsia" w:hint="eastAsia"/>
        </w:rPr>
        <w:t>水资源，要求将水刺循环处理中的排污水经深度处理后回用到水刺循环水。根据水刺排污水的水质和循环用水的水质要求，可采用加药、气浮+过滤工艺进行方案设计。</w:t>
      </w:r>
    </w:p>
    <w:p w:rsidR="009D210E" w:rsidRPr="00A32C2E" w:rsidRDefault="00C16344" w:rsidP="009D210E">
      <w:pPr>
        <w:spacing w:line="560" w:lineRule="exact"/>
        <w:rPr>
          <w:rFonts w:asciiTheme="minorEastAsia" w:eastAsiaTheme="minorEastAsia" w:hAnsiTheme="minorEastAsia" w:cs="Arial"/>
          <w:b/>
          <w:bCs/>
        </w:rPr>
      </w:pPr>
      <w:r w:rsidRPr="00A32C2E">
        <w:rPr>
          <w:rFonts w:asciiTheme="minorEastAsia" w:eastAsiaTheme="minorEastAsia" w:hAnsiTheme="minorEastAsia" w:cs="宋体" w:hint="eastAsia"/>
        </w:rPr>
        <w:t>2.</w:t>
      </w:r>
      <w:r w:rsidR="009D210E" w:rsidRPr="00A32C2E">
        <w:rPr>
          <w:rFonts w:asciiTheme="minorEastAsia" w:eastAsiaTheme="minorEastAsia" w:hAnsiTheme="minorEastAsia" w:cs="宋体" w:hint="eastAsia"/>
        </w:rPr>
        <w:t>技术要求</w:t>
      </w:r>
    </w:p>
    <w:p w:rsidR="009D210E" w:rsidRPr="00A32C2E" w:rsidRDefault="009D210E" w:rsidP="00A32C2E">
      <w:pPr>
        <w:spacing w:line="560" w:lineRule="exact"/>
        <w:ind w:firstLineChars="200" w:firstLine="480"/>
        <w:rPr>
          <w:rFonts w:asciiTheme="minorEastAsia" w:eastAsiaTheme="minorEastAsia" w:hAnsiTheme="minorEastAsia" w:cs="Arial"/>
        </w:rPr>
      </w:pPr>
      <w:r w:rsidRPr="00A32C2E">
        <w:rPr>
          <w:rFonts w:asciiTheme="minorEastAsia" w:eastAsiaTheme="minorEastAsia" w:hAnsiTheme="minorEastAsia" w:cs="Arial" w:hint="eastAsia"/>
        </w:rPr>
        <w:t>*a.出水水质达到</w:t>
      </w:r>
      <w:r w:rsidRPr="00A32C2E">
        <w:rPr>
          <w:rFonts w:asciiTheme="minorEastAsia" w:eastAsiaTheme="minorEastAsia" w:hAnsiTheme="minorEastAsia" w:hint="eastAsia"/>
        </w:rPr>
        <w:t>水刺循环水</w:t>
      </w:r>
      <w:r w:rsidRPr="00A32C2E">
        <w:rPr>
          <w:rFonts w:asciiTheme="minorEastAsia" w:eastAsiaTheme="minorEastAsia" w:hAnsiTheme="minorEastAsia" w:cs="Arial" w:hint="eastAsia"/>
        </w:rPr>
        <w:t>标准。</w:t>
      </w:r>
    </w:p>
    <w:p w:rsidR="009D210E" w:rsidRPr="00A32C2E" w:rsidRDefault="009D210E" w:rsidP="00A32C2E">
      <w:pPr>
        <w:tabs>
          <w:tab w:val="left" w:pos="960"/>
        </w:tabs>
        <w:spacing w:line="560" w:lineRule="exact"/>
        <w:ind w:firstLineChars="212" w:firstLine="509"/>
        <w:rPr>
          <w:rFonts w:asciiTheme="minorEastAsia" w:eastAsiaTheme="minorEastAsia" w:hAnsiTheme="minorEastAsia" w:cs="Arial"/>
        </w:rPr>
      </w:pPr>
      <w:r w:rsidRPr="00A32C2E">
        <w:rPr>
          <w:rFonts w:asciiTheme="minorEastAsia" w:eastAsiaTheme="minorEastAsia" w:hAnsiTheme="minorEastAsia" w:cs="Arial" w:hint="eastAsia"/>
        </w:rPr>
        <w:t>b.废水处理主体设备为S304不锈钢</w:t>
      </w:r>
      <w:r w:rsidRPr="00A32C2E">
        <w:rPr>
          <w:rFonts w:asciiTheme="minorEastAsia" w:eastAsiaTheme="minorEastAsia" w:hAnsiTheme="minorEastAsia" w:cs="Arial" w:hint="eastAsia"/>
          <w:color w:val="000000"/>
        </w:rPr>
        <w:t>结构</w:t>
      </w:r>
    </w:p>
    <w:p w:rsidR="009D210E" w:rsidRPr="00A32C2E" w:rsidRDefault="009D210E" w:rsidP="00A32C2E">
      <w:pPr>
        <w:tabs>
          <w:tab w:val="left" w:pos="360"/>
          <w:tab w:val="left" w:pos="672"/>
          <w:tab w:val="left" w:pos="960"/>
        </w:tabs>
        <w:spacing w:line="560" w:lineRule="exact"/>
        <w:ind w:leftChars="128" w:left="307" w:firstLineChars="100" w:firstLine="240"/>
        <w:rPr>
          <w:rFonts w:asciiTheme="minorEastAsia" w:eastAsiaTheme="minorEastAsia" w:hAnsiTheme="minorEastAsia" w:cs="Arial"/>
        </w:rPr>
      </w:pPr>
      <w:r w:rsidRPr="00A32C2E">
        <w:rPr>
          <w:rFonts w:asciiTheme="minorEastAsia" w:eastAsiaTheme="minorEastAsia" w:hAnsiTheme="minorEastAsia" w:cs="Arial" w:hint="eastAsia"/>
        </w:rPr>
        <w:t>c.合理解决污泥,以防二次污染。</w:t>
      </w:r>
    </w:p>
    <w:p w:rsidR="009D210E" w:rsidRPr="00A32C2E" w:rsidRDefault="009D210E" w:rsidP="00A32C2E">
      <w:pPr>
        <w:spacing w:line="520" w:lineRule="exact"/>
        <w:ind w:firstLineChars="200" w:firstLine="480"/>
        <w:rPr>
          <w:rFonts w:asciiTheme="minorEastAsia" w:eastAsiaTheme="minorEastAsia" w:hAnsiTheme="minorEastAsia" w:cs="Arial"/>
        </w:rPr>
      </w:pPr>
      <w:r w:rsidRPr="00A32C2E">
        <w:rPr>
          <w:rFonts w:asciiTheme="minorEastAsia" w:eastAsiaTheme="minorEastAsia" w:hAnsiTheme="minorEastAsia" w:cs="Arial" w:hint="eastAsia"/>
        </w:rPr>
        <w:t>d. 设备经济合理，投资省，占地少，运行费用低。</w:t>
      </w:r>
    </w:p>
    <w:p w:rsidR="009D210E" w:rsidRPr="00A32C2E" w:rsidRDefault="00C16344" w:rsidP="009D210E">
      <w:pPr>
        <w:spacing w:line="520" w:lineRule="exact"/>
        <w:rPr>
          <w:rFonts w:asciiTheme="minorEastAsia" w:eastAsiaTheme="minorEastAsia" w:hAnsiTheme="minorEastAsia" w:cs="宋体"/>
        </w:rPr>
      </w:pPr>
      <w:r w:rsidRPr="00A32C2E">
        <w:rPr>
          <w:rFonts w:asciiTheme="minorEastAsia" w:eastAsiaTheme="minorEastAsia" w:hAnsiTheme="minorEastAsia" w:cs="宋体" w:hint="eastAsia"/>
        </w:rPr>
        <w:t>3.</w:t>
      </w:r>
      <w:r w:rsidR="009D210E" w:rsidRPr="00A32C2E">
        <w:rPr>
          <w:rFonts w:asciiTheme="minorEastAsia" w:eastAsiaTheme="minorEastAsia" w:hAnsiTheme="minorEastAsia" w:cs="宋体" w:hint="eastAsia"/>
        </w:rPr>
        <w:t>技术规格</w:t>
      </w:r>
    </w:p>
    <w:tbl>
      <w:tblPr>
        <w:tblW w:w="0" w:type="auto"/>
        <w:tblInd w:w="627" w:type="dxa"/>
        <w:tblLayout w:type="fixed"/>
        <w:tblLook w:val="04A0"/>
      </w:tblPr>
      <w:tblGrid>
        <w:gridCol w:w="1720"/>
        <w:gridCol w:w="2370"/>
        <w:gridCol w:w="3500"/>
      </w:tblGrid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a.平流气浮</w:t>
            </w: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 xml:space="preserve">*水处理能力  </w:t>
            </w:r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 xml:space="preserve">≥20吨/小时 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数量</w:t>
            </w:r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≥1套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结构组成：</w:t>
            </w:r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</w:p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池体、</w:t>
            </w:r>
            <w:proofErr w:type="gramStart"/>
            <w:r w:rsidRPr="00A32C2E">
              <w:rPr>
                <w:rFonts w:asciiTheme="minorEastAsia" w:eastAsiaTheme="minorEastAsia" w:hAnsiTheme="minorEastAsia" w:cs="宋体" w:hint="eastAsia"/>
              </w:rPr>
              <w:t>溶气释放</w:t>
            </w:r>
            <w:proofErr w:type="gramEnd"/>
            <w:r w:rsidRPr="00A32C2E">
              <w:rPr>
                <w:rFonts w:asciiTheme="minorEastAsia" w:eastAsiaTheme="minorEastAsia" w:hAnsiTheme="minorEastAsia" w:cs="宋体" w:hint="eastAsia"/>
              </w:rPr>
              <w:t>机构、集水机构、框架机构等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处理后水质浊度</w:t>
            </w:r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≤30NTU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处理后固体悬浮物</w:t>
            </w:r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 xml:space="preserve">≤50 </w:t>
            </w:r>
            <w:proofErr w:type="spellStart"/>
            <w:r w:rsidRPr="00A32C2E">
              <w:rPr>
                <w:rFonts w:asciiTheme="minorEastAsia" w:eastAsiaTheme="minorEastAsia" w:hAnsiTheme="minorEastAsia" w:cs="宋体" w:hint="eastAsia"/>
              </w:rPr>
              <w:t>ppm</w:t>
            </w:r>
            <w:proofErr w:type="spellEnd"/>
            <w:r w:rsidRPr="00A32C2E">
              <w:rPr>
                <w:rFonts w:asciiTheme="minorEastAsia" w:eastAsiaTheme="minorEastAsia" w:hAnsiTheme="minorEastAsia" w:cs="宋体" w:hint="eastAsia"/>
              </w:rPr>
              <w:t xml:space="preserve"> 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处理后</w:t>
            </w:r>
            <w:proofErr w:type="gramStart"/>
            <w:r w:rsidRPr="00A32C2E">
              <w:rPr>
                <w:rFonts w:asciiTheme="minorEastAsia" w:eastAsiaTheme="minorEastAsia" w:hAnsiTheme="minorEastAsia" w:cs="宋体" w:hint="eastAsia"/>
              </w:rPr>
              <w:t>杂物径粒</w:t>
            </w:r>
            <w:proofErr w:type="gramEnd"/>
            <w:r w:rsidRPr="00A32C2E">
              <w:rPr>
                <w:rFonts w:asciiTheme="minorEastAsia" w:eastAsiaTheme="minorEastAsia" w:hAnsiTheme="minorEastAsia" w:cs="宋体" w:hint="eastAsia"/>
              </w:rPr>
              <w:t xml:space="preserve"> </w:t>
            </w:r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≤80μm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*</w:t>
            </w:r>
            <w:proofErr w:type="gramStart"/>
            <w:r w:rsidRPr="00A32C2E">
              <w:rPr>
                <w:rFonts w:asciiTheme="minorEastAsia" w:eastAsiaTheme="minorEastAsia" w:hAnsiTheme="minorEastAsia" w:cs="宋体" w:hint="eastAsia"/>
              </w:rPr>
              <w:t>溶气系统</w:t>
            </w:r>
            <w:proofErr w:type="gramEnd"/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需说明原理和气泡控制大小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b.中间水箱</w:t>
            </w: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体积</w:t>
            </w:r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≥10m³（材质：304不锈钢）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c.袋式过滤</w:t>
            </w: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过滤能力</w:t>
            </w:r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≥20吨/小时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数量</w:t>
            </w:r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3只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*过滤精度</w:t>
            </w:r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≤10μm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*处理后水质浊度</w:t>
            </w:r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≤2NTU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*处理后固体悬浮物</w:t>
            </w:r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＜5ppm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*处理后</w:t>
            </w:r>
            <w:proofErr w:type="gramStart"/>
            <w:r w:rsidRPr="00A32C2E">
              <w:rPr>
                <w:rFonts w:asciiTheme="minorEastAsia" w:eastAsiaTheme="minorEastAsia" w:hAnsiTheme="minorEastAsia" w:cs="宋体" w:hint="eastAsia"/>
              </w:rPr>
              <w:t>杂物径粒</w:t>
            </w:r>
            <w:proofErr w:type="gramEnd"/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＜10μm</w:t>
            </w:r>
          </w:p>
        </w:tc>
      </w:tr>
      <w:tr w:rsidR="009D210E" w:rsidRPr="00A32C2E" w:rsidTr="004845AC">
        <w:tc>
          <w:tcPr>
            <w:tcW w:w="172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lastRenderedPageBreak/>
              <w:t>d.管道</w:t>
            </w:r>
          </w:p>
        </w:tc>
        <w:tc>
          <w:tcPr>
            <w:tcW w:w="237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材质</w:t>
            </w:r>
          </w:p>
        </w:tc>
        <w:tc>
          <w:tcPr>
            <w:tcW w:w="3500" w:type="dxa"/>
            <w:noWrap/>
            <w:vAlign w:val="center"/>
          </w:tcPr>
          <w:p w:rsidR="009D210E" w:rsidRPr="00A32C2E" w:rsidRDefault="009D210E" w:rsidP="004845AC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不锈钢304</w:t>
            </w:r>
          </w:p>
        </w:tc>
      </w:tr>
      <w:tr w:rsidR="009D210E" w:rsidRPr="00A32C2E" w:rsidTr="004845AC">
        <w:tc>
          <w:tcPr>
            <w:tcW w:w="7590" w:type="dxa"/>
            <w:gridSpan w:val="3"/>
            <w:noWrap/>
            <w:vAlign w:val="center"/>
          </w:tcPr>
          <w:p w:rsidR="009D210E" w:rsidRPr="00A32C2E" w:rsidRDefault="009D210E" w:rsidP="00A32C2E">
            <w:pPr>
              <w:spacing w:line="360" w:lineRule="auto"/>
              <w:ind w:left="1680" w:hangingChars="700" w:hanging="1680"/>
              <w:rPr>
                <w:rFonts w:asciiTheme="minorEastAsia" w:eastAsiaTheme="minorEastAsia" w:hAnsiTheme="minorEastAsia" w:cs="宋体"/>
              </w:rPr>
            </w:pPr>
            <w:r w:rsidRPr="00A32C2E">
              <w:rPr>
                <w:rFonts w:asciiTheme="minorEastAsia" w:eastAsiaTheme="minorEastAsia" w:hAnsiTheme="minorEastAsia" w:cs="宋体" w:hint="eastAsia"/>
              </w:rPr>
              <w:t>e.电气控制：变频和PLC自动化控制，连续使用的泵类、电机类为一用</w:t>
            </w:r>
            <w:proofErr w:type="gramStart"/>
            <w:r w:rsidRPr="00A32C2E">
              <w:rPr>
                <w:rFonts w:asciiTheme="minorEastAsia" w:eastAsiaTheme="minorEastAsia" w:hAnsiTheme="minorEastAsia" w:cs="宋体" w:hint="eastAsia"/>
              </w:rPr>
              <w:t>一</w:t>
            </w:r>
            <w:proofErr w:type="gramEnd"/>
            <w:r w:rsidRPr="00A32C2E">
              <w:rPr>
                <w:rFonts w:asciiTheme="minorEastAsia" w:eastAsiaTheme="minorEastAsia" w:hAnsiTheme="minorEastAsia" w:cs="宋体" w:hint="eastAsia"/>
              </w:rPr>
              <w:t>备，采用显示屏控制，该产品符合IEC标准</w:t>
            </w:r>
          </w:p>
        </w:tc>
      </w:tr>
      <w:tr w:rsidR="009D210E" w:rsidRPr="00A32C2E" w:rsidTr="004845AC">
        <w:trPr>
          <w:trHeight w:val="1951"/>
        </w:trPr>
        <w:tc>
          <w:tcPr>
            <w:tcW w:w="7590" w:type="dxa"/>
            <w:gridSpan w:val="3"/>
            <w:noWrap/>
            <w:vAlign w:val="center"/>
          </w:tcPr>
          <w:p w:rsidR="009D210E" w:rsidRPr="00A32C2E" w:rsidRDefault="009D210E" w:rsidP="009D210E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f.质量保障：有与水刺工序配套的成功经验，确保整线高效匹配。</w:t>
            </w:r>
          </w:p>
          <w:p w:rsidR="009D210E" w:rsidRPr="00A32C2E" w:rsidRDefault="009D210E" w:rsidP="009D210E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提供5条以上进口水</w:t>
            </w:r>
            <w:proofErr w:type="gramStart"/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刺</w:t>
            </w:r>
            <w:proofErr w:type="gramEnd"/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生产线成功使用的用户验收报告。</w:t>
            </w:r>
          </w:p>
          <w:p w:rsidR="009D210E" w:rsidRPr="00A32C2E" w:rsidRDefault="00C16344" w:rsidP="004845AC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4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.技术服务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4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.1安装调试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*4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.1.1中标方必须派机械和电气技术人员到买方现场负责指导设备的安装、调试及各工序设备联动，其费用包括在投标价格内。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*4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.1.2中标方必须派技术人员负责指导现场生产线试生产，直至整条生产线能稳定生产出达到招标文件要求的产品和产量，其费用包括在投标价格内。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4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.2技术资料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中标方应向买方提供以下中文或英文技术资料一式四份，电子版1份（但不限这些资料），其费用应包括在投标价格内。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a.设备安装图、设备安装平面布置图及部件装配图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b.电气设备及系统原理图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c.电气设备及系统安装线路图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d.安装手册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e.操作手册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f.维修手册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g.易损零部件目录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h.自动化控制技术资料（包括PLC或PC用户手册、用户运用程序软件、变频器使用手册、PLC及操作面板项目备份）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proofErr w:type="spellStart"/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i</w:t>
            </w:r>
            <w:proofErr w:type="spellEnd"/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.生产工艺控制规程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j.产品检验标准和检验方法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k.投标方认为必须提供的其他技术资料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lastRenderedPageBreak/>
              <w:t>4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.3特殊专用工具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   中标方应向买方提供两套安装和维修所需的特殊专用工具，其费用包括在投标价格内。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4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.4 备品备件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4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.4.1中标方应提供各台设备二年用备品备件，其费用包括在投标价格内。（投标方应在投标时提供备品备件清单）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4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.4.2投标方应在备品备件清单中标明单价。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*4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.5 售后服务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自整条试生产验收合格之日起一年内为质量保证期。在质保期内若出现设备质量问题（人为故障除外），中标方必须在接到买方通知后，24小时内给予答复，一周内到达现场进行维修或更换，所需费用由中标方承担。各投标方应对质保期内和</w:t>
            </w:r>
            <w:proofErr w:type="gramStart"/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质保期</w:t>
            </w:r>
            <w:proofErr w:type="gramEnd"/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过后售后服务提供的优惠条件</w:t>
            </w:r>
            <w:proofErr w:type="gramStart"/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作出</w:t>
            </w:r>
            <w:proofErr w:type="gramEnd"/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书面承诺。质保期后的售后服务质量不低于质保期内的售后服务质量，由此给买方造成的损失由中标方负责，备品备件价格不得高于随机备品备件价格，中标方有义务对中标设备的硬件、软件进行升级。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5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.培训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4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.1现场培训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中标方应对买方指派的人员进行技术培训、现场操作培训。投标方在投标时应提供培训计划，培训应使受培训的人员能独立正确操作和维修，符合上岗资格。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5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.2培训内容（但不限于下列内容）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5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.2.1 操作培训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a.设备、工序系统概述，包括机械和电气控制部分的构成和功能。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b.设备、工序系统的操作程序。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c.现场操作练习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*5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.2.2维修培训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lastRenderedPageBreak/>
              <w:t>a.设备各部件的检查，设备的维护、调整和维修。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b.设备故障的排除。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5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.2.3生产管理人员培训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a.熟练掌握现场生产管理的控制点和管理技能。</w:t>
            </w:r>
          </w:p>
          <w:p w:rsidR="009D210E" w:rsidRPr="00A32C2E" w:rsidRDefault="009D210E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b.能独立进行现场生产管理。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bCs/>
                <w:color w:val="000000"/>
              </w:rPr>
              <w:t>6</w:t>
            </w:r>
            <w:r w:rsidR="009D210E" w:rsidRPr="00A32C2E">
              <w:rPr>
                <w:rFonts w:asciiTheme="minorEastAsia" w:eastAsiaTheme="minorEastAsia" w:hAnsiTheme="minorEastAsia" w:cs="宋体" w:hint="eastAsia"/>
                <w:bCs/>
                <w:color w:val="000000"/>
              </w:rPr>
              <w:t>.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验收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*6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.1 出厂检验</w:t>
            </w:r>
          </w:p>
          <w:p w:rsidR="009D210E" w:rsidRPr="00A32C2E" w:rsidRDefault="009D210E" w:rsidP="00A32C2E">
            <w:pPr>
              <w:spacing w:line="520" w:lineRule="exact"/>
              <w:ind w:firstLineChars="200" w:firstLine="480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中标方须进行设备出厂检验，并提交制造商出具的出厂检验报告、出厂合格证书等。买方有权参与出厂检验，中标方须提供方便并派技术人员配合。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*6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>.2 每道设备验收</w:t>
            </w:r>
          </w:p>
          <w:p w:rsidR="009D210E" w:rsidRPr="00A32C2E" w:rsidRDefault="009D210E" w:rsidP="00A32C2E">
            <w:pPr>
              <w:spacing w:line="520" w:lineRule="exact"/>
              <w:ind w:firstLineChars="200" w:firstLine="480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设备安装调试后，买方将对设备进行性能每道设备验收，中标方应确保每道设备达到经双方确认后的验收标准。</w:t>
            </w:r>
          </w:p>
          <w:p w:rsidR="009D210E" w:rsidRPr="00A32C2E" w:rsidRDefault="00C16344" w:rsidP="004845AC">
            <w:pPr>
              <w:spacing w:line="520" w:lineRule="exact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*6</w:t>
            </w:r>
            <w:r w:rsidR="009D210E" w:rsidRPr="00A32C2E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.3 设备联动试车   </w:t>
            </w:r>
          </w:p>
          <w:p w:rsidR="009D210E" w:rsidRPr="00A32C2E" w:rsidRDefault="009D210E" w:rsidP="00A32C2E">
            <w:pPr>
              <w:spacing w:line="520" w:lineRule="exact"/>
              <w:ind w:firstLineChars="200" w:firstLine="480"/>
              <w:rPr>
                <w:rFonts w:asciiTheme="minorEastAsia" w:eastAsiaTheme="minorEastAsia" w:hAnsiTheme="minorEastAsia" w:cs="宋体"/>
                <w:color w:val="000000"/>
              </w:rPr>
            </w:pPr>
            <w:r w:rsidRPr="00A32C2E">
              <w:rPr>
                <w:rFonts w:asciiTheme="minorEastAsia" w:eastAsiaTheme="minorEastAsia" w:hAnsiTheme="minorEastAsia" w:cs="宋体" w:hint="eastAsia"/>
                <w:color w:val="000000"/>
              </w:rPr>
              <w:t>每道设备全部验收合格后，中标方对整线设备进行联动调试。调试合格后提交买方进行联动试车检验，其结果应符合招标文件规定的各项要求。</w:t>
            </w:r>
          </w:p>
          <w:p w:rsidR="009D210E" w:rsidRPr="00A32C2E" w:rsidRDefault="009D210E" w:rsidP="004845AC">
            <w:pPr>
              <w:pStyle w:val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D210E" w:rsidRPr="00A32C2E" w:rsidRDefault="00C16344" w:rsidP="009D210E">
      <w:pPr>
        <w:tabs>
          <w:tab w:val="left" w:pos="720"/>
          <w:tab w:val="left" w:pos="862"/>
        </w:tabs>
        <w:rPr>
          <w:rFonts w:asciiTheme="minorEastAsia" w:eastAsiaTheme="minorEastAsia" w:hAnsiTheme="minorEastAsia"/>
          <w:b/>
          <w:bCs/>
        </w:rPr>
      </w:pPr>
      <w:r w:rsidRPr="00A32C2E">
        <w:rPr>
          <w:rFonts w:asciiTheme="minorEastAsia" w:eastAsiaTheme="minorEastAsia" w:hAnsiTheme="minorEastAsia" w:hint="eastAsia"/>
          <w:b/>
          <w:bCs/>
        </w:rPr>
        <w:lastRenderedPageBreak/>
        <w:t>四</w:t>
      </w:r>
      <w:r w:rsidR="009D210E" w:rsidRPr="00A32C2E">
        <w:rPr>
          <w:rFonts w:asciiTheme="minorEastAsia" w:eastAsiaTheme="minorEastAsia" w:hAnsiTheme="minorEastAsia" w:hint="eastAsia"/>
          <w:b/>
          <w:bCs/>
        </w:rPr>
        <w:t>、货物需求一览表及技术规格</w:t>
      </w:r>
    </w:p>
    <w:tbl>
      <w:tblPr>
        <w:tblStyle w:val="a3"/>
        <w:tblW w:w="5421" w:type="pct"/>
        <w:tblInd w:w="-359" w:type="dxa"/>
        <w:tblLook w:val="04A0"/>
      </w:tblPr>
      <w:tblGrid>
        <w:gridCol w:w="1293"/>
        <w:gridCol w:w="2473"/>
        <w:gridCol w:w="1704"/>
        <w:gridCol w:w="1704"/>
        <w:gridCol w:w="2066"/>
      </w:tblGrid>
      <w:tr w:rsidR="009D210E" w:rsidRPr="00A32C2E" w:rsidTr="004845AC">
        <w:trPr>
          <w:trHeight w:val="919"/>
        </w:trPr>
        <w:tc>
          <w:tcPr>
            <w:tcW w:w="699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32C2E">
              <w:rPr>
                <w:rFonts w:asciiTheme="minorEastAsia" w:eastAsiaTheme="minorEastAsia" w:hAnsiTheme="minorEastAsia" w:hint="eastAsia"/>
                <w:b/>
                <w:bCs/>
              </w:rPr>
              <w:t>序号</w:t>
            </w:r>
          </w:p>
        </w:tc>
        <w:tc>
          <w:tcPr>
            <w:tcW w:w="133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32C2E">
              <w:rPr>
                <w:rFonts w:asciiTheme="minorEastAsia" w:eastAsiaTheme="minorEastAsia" w:hAnsiTheme="minorEastAsia" w:hint="eastAsia"/>
                <w:b/>
                <w:bCs/>
              </w:rPr>
              <w:t>货物名称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32C2E">
              <w:rPr>
                <w:rFonts w:asciiTheme="minorEastAsia" w:eastAsiaTheme="minorEastAsia" w:hAnsiTheme="minorEastAsia" w:hint="eastAsia"/>
                <w:b/>
                <w:bCs/>
              </w:rPr>
              <w:t>数量（台/套）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32C2E">
              <w:rPr>
                <w:rFonts w:asciiTheme="minorEastAsia" w:eastAsiaTheme="minorEastAsia" w:hAnsiTheme="minorEastAsia" w:hint="eastAsia"/>
                <w:b/>
                <w:bCs/>
              </w:rPr>
              <w:t>主要技术规格</w:t>
            </w:r>
          </w:p>
        </w:tc>
        <w:tc>
          <w:tcPr>
            <w:tcW w:w="111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32C2E">
              <w:rPr>
                <w:rFonts w:asciiTheme="minorEastAsia" w:eastAsiaTheme="minorEastAsia" w:hAnsiTheme="minorEastAsia" w:hint="eastAsia"/>
                <w:b/>
                <w:bCs/>
              </w:rPr>
              <w:t>交货地点</w:t>
            </w:r>
          </w:p>
        </w:tc>
      </w:tr>
      <w:tr w:rsidR="009D210E" w:rsidRPr="00A32C2E" w:rsidTr="004845AC">
        <w:trPr>
          <w:trHeight w:val="705"/>
        </w:trPr>
        <w:tc>
          <w:tcPr>
            <w:tcW w:w="699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32C2E">
              <w:rPr>
                <w:rFonts w:asciiTheme="minorEastAsia" w:eastAsiaTheme="minorEastAsia" w:hAnsiTheme="minorEastAsia" w:hint="eastAsia"/>
                <w:b/>
                <w:bCs/>
              </w:rPr>
              <w:t>1</w:t>
            </w:r>
          </w:p>
        </w:tc>
        <w:tc>
          <w:tcPr>
            <w:tcW w:w="4300" w:type="pct"/>
            <w:gridSpan w:val="4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32C2E">
              <w:rPr>
                <w:rFonts w:asciiTheme="minorEastAsia" w:eastAsiaTheme="minorEastAsia" w:hAnsiTheme="minorEastAsia" w:hint="eastAsia"/>
                <w:b/>
                <w:bCs/>
              </w:rPr>
              <w:t>特</w:t>
            </w:r>
            <w:proofErr w:type="gramStart"/>
            <w:r w:rsidRPr="00A32C2E">
              <w:rPr>
                <w:rFonts w:asciiTheme="minorEastAsia" w:eastAsiaTheme="minorEastAsia" w:hAnsiTheme="minorEastAsia" w:hint="eastAsia"/>
                <w:b/>
                <w:bCs/>
              </w:rPr>
              <w:t>吕</w:t>
            </w:r>
            <w:proofErr w:type="gramEnd"/>
            <w:r w:rsidRPr="00A32C2E">
              <w:rPr>
                <w:rFonts w:asciiTheme="minorEastAsia" w:eastAsiaTheme="minorEastAsia" w:hAnsiTheme="minorEastAsia" w:hint="eastAsia"/>
                <w:b/>
                <w:bCs/>
              </w:rPr>
              <w:t>茨斯勒低压抽吸部分</w:t>
            </w:r>
          </w:p>
        </w:tc>
      </w:tr>
      <w:tr w:rsidR="009D210E" w:rsidRPr="00A32C2E" w:rsidTr="004845AC">
        <w:tc>
          <w:tcPr>
            <w:tcW w:w="699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1.1</w:t>
            </w:r>
          </w:p>
        </w:tc>
        <w:tc>
          <w:tcPr>
            <w:tcW w:w="1338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汽水分离器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1台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Φ2200 H3538</w:t>
            </w:r>
          </w:p>
        </w:tc>
        <w:tc>
          <w:tcPr>
            <w:tcW w:w="111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D210E" w:rsidRPr="00A32C2E" w:rsidTr="004845AC">
        <w:tc>
          <w:tcPr>
            <w:tcW w:w="699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1.2</w:t>
            </w:r>
          </w:p>
        </w:tc>
        <w:tc>
          <w:tcPr>
            <w:tcW w:w="1338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汽水分离器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1台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Φ900 H2538</w:t>
            </w:r>
          </w:p>
        </w:tc>
        <w:tc>
          <w:tcPr>
            <w:tcW w:w="111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D210E" w:rsidRPr="00A32C2E" w:rsidTr="004845AC">
        <w:tc>
          <w:tcPr>
            <w:tcW w:w="699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1.3</w:t>
            </w:r>
          </w:p>
        </w:tc>
        <w:tc>
          <w:tcPr>
            <w:tcW w:w="1338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抽吸风机与抽吸罐</w:t>
            </w: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br/>
            </w: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连接管道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1套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DN500</w:t>
            </w:r>
          </w:p>
        </w:tc>
        <w:tc>
          <w:tcPr>
            <w:tcW w:w="111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D210E" w:rsidRPr="00A32C2E" w:rsidTr="004845AC">
        <w:tc>
          <w:tcPr>
            <w:tcW w:w="699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1.4</w:t>
            </w:r>
          </w:p>
        </w:tc>
        <w:tc>
          <w:tcPr>
            <w:tcW w:w="1338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抽吸风机与抽吸罐</w:t>
            </w: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br/>
              <w:t>连接管道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1套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DN200</w:t>
            </w:r>
          </w:p>
        </w:tc>
        <w:tc>
          <w:tcPr>
            <w:tcW w:w="111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D210E" w:rsidRPr="00A32C2E" w:rsidTr="004845AC">
        <w:tc>
          <w:tcPr>
            <w:tcW w:w="699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1.5</w:t>
            </w:r>
          </w:p>
        </w:tc>
        <w:tc>
          <w:tcPr>
            <w:tcW w:w="1338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抽吸转鼓与抽吸罐</w:t>
            </w: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br/>
              <w:t>连接管道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1套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Φ550/Φ349</w:t>
            </w:r>
          </w:p>
        </w:tc>
        <w:tc>
          <w:tcPr>
            <w:tcW w:w="111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D210E" w:rsidRPr="00A32C2E" w:rsidTr="004845AC">
        <w:tc>
          <w:tcPr>
            <w:tcW w:w="699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1.6</w:t>
            </w:r>
          </w:p>
        </w:tc>
        <w:tc>
          <w:tcPr>
            <w:tcW w:w="1338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抽吸转鼓与抽吸罐</w:t>
            </w: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br/>
              <w:t>连接管道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1套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Φ300/Φ200</w:t>
            </w:r>
          </w:p>
        </w:tc>
        <w:tc>
          <w:tcPr>
            <w:tcW w:w="111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D210E" w:rsidRPr="00A32C2E" w:rsidTr="004845AC">
        <w:tc>
          <w:tcPr>
            <w:tcW w:w="699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1.7</w:t>
            </w:r>
          </w:p>
        </w:tc>
        <w:tc>
          <w:tcPr>
            <w:tcW w:w="1338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消声器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1套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配SV1风机</w:t>
            </w:r>
          </w:p>
        </w:tc>
        <w:tc>
          <w:tcPr>
            <w:tcW w:w="111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D210E" w:rsidRPr="00A32C2E" w:rsidTr="004845AC">
        <w:tc>
          <w:tcPr>
            <w:tcW w:w="699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1.8</w:t>
            </w:r>
          </w:p>
        </w:tc>
        <w:tc>
          <w:tcPr>
            <w:tcW w:w="1338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消声器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1套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lang w:val="zh-CN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配SV2风机</w:t>
            </w:r>
          </w:p>
        </w:tc>
        <w:tc>
          <w:tcPr>
            <w:tcW w:w="111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D210E" w:rsidRPr="00A32C2E" w:rsidTr="004845AC">
        <w:trPr>
          <w:trHeight w:val="635"/>
        </w:trPr>
        <w:tc>
          <w:tcPr>
            <w:tcW w:w="699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4300" w:type="pct"/>
            <w:gridSpan w:val="4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32C2E">
              <w:rPr>
                <w:rFonts w:asciiTheme="minorEastAsia" w:eastAsiaTheme="minorEastAsia" w:hAnsiTheme="minorEastAsia" w:hint="eastAsia"/>
                <w:b/>
                <w:bCs/>
              </w:rPr>
              <w:t>回用水设备</w:t>
            </w:r>
          </w:p>
        </w:tc>
      </w:tr>
      <w:tr w:rsidR="009D210E" w:rsidRPr="00A32C2E" w:rsidTr="004845AC">
        <w:tc>
          <w:tcPr>
            <w:tcW w:w="699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2.1</w:t>
            </w:r>
          </w:p>
        </w:tc>
        <w:tc>
          <w:tcPr>
            <w:tcW w:w="1338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气浮装置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1台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处理水量≥20吨/时</w:t>
            </w:r>
          </w:p>
        </w:tc>
        <w:tc>
          <w:tcPr>
            <w:tcW w:w="111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D210E" w:rsidRPr="00A32C2E" w:rsidTr="004845AC">
        <w:tc>
          <w:tcPr>
            <w:tcW w:w="699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2.2</w:t>
            </w:r>
          </w:p>
        </w:tc>
        <w:tc>
          <w:tcPr>
            <w:tcW w:w="1338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中间水箱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1台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体积≥10m³</w:t>
            </w:r>
          </w:p>
        </w:tc>
        <w:tc>
          <w:tcPr>
            <w:tcW w:w="111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D210E" w:rsidRPr="00A32C2E" w:rsidTr="004845AC">
        <w:tc>
          <w:tcPr>
            <w:tcW w:w="699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2.3</w:t>
            </w:r>
          </w:p>
        </w:tc>
        <w:tc>
          <w:tcPr>
            <w:tcW w:w="1338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单袋过滤器</w:t>
            </w:r>
            <w:proofErr w:type="gramEnd"/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3只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过滤率精度：≤10μm</w:t>
            </w:r>
          </w:p>
        </w:tc>
        <w:tc>
          <w:tcPr>
            <w:tcW w:w="111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D210E" w:rsidRPr="00A32C2E" w:rsidTr="004845AC">
        <w:tc>
          <w:tcPr>
            <w:tcW w:w="699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2.4</w:t>
            </w:r>
          </w:p>
        </w:tc>
        <w:tc>
          <w:tcPr>
            <w:tcW w:w="1338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水泵、管道、阀门、电气、计量仪表等成套配置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32C2E">
              <w:rPr>
                <w:rFonts w:asciiTheme="minorEastAsia" w:eastAsiaTheme="minorEastAsia" w:hAnsiTheme="minorEastAsia" w:hint="eastAsia"/>
                <w:color w:val="000000"/>
              </w:rPr>
              <w:t>1套</w:t>
            </w:r>
          </w:p>
        </w:tc>
        <w:tc>
          <w:tcPr>
            <w:tcW w:w="922" w:type="pct"/>
            <w:vAlign w:val="center"/>
          </w:tcPr>
          <w:p w:rsidR="009D210E" w:rsidRPr="00A32C2E" w:rsidRDefault="009D210E" w:rsidP="004845A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18" w:type="pct"/>
            <w:vAlign w:val="center"/>
          </w:tcPr>
          <w:p w:rsidR="009D210E" w:rsidRPr="00A32C2E" w:rsidRDefault="009D210E" w:rsidP="004845A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</w:tbl>
    <w:p w:rsidR="00AB0843" w:rsidRPr="00A32C2E" w:rsidRDefault="00AB0843" w:rsidP="009D210E">
      <w:pPr>
        <w:tabs>
          <w:tab w:val="left" w:pos="1050"/>
        </w:tabs>
        <w:spacing w:line="360" w:lineRule="auto"/>
        <w:rPr>
          <w:rFonts w:asciiTheme="minorEastAsia" w:eastAsiaTheme="minorEastAsia" w:hAnsiTheme="minorEastAsia"/>
          <w:spacing w:val="4"/>
        </w:rPr>
      </w:pPr>
    </w:p>
    <w:p w:rsidR="00070811" w:rsidRPr="00A32C2E" w:rsidRDefault="00C16344" w:rsidP="00070811">
      <w:pPr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五</w:t>
      </w:r>
      <w:r w:rsidR="00A30336" w:rsidRPr="00A32C2E">
        <w:rPr>
          <w:rFonts w:asciiTheme="minorEastAsia" w:eastAsiaTheme="minorEastAsia" w:hAnsiTheme="minorEastAsia" w:hint="eastAsia"/>
        </w:rPr>
        <w:t>.投标文件的编制</w:t>
      </w:r>
    </w:p>
    <w:p w:rsidR="00070811" w:rsidRPr="00A32C2E" w:rsidRDefault="00A30336" w:rsidP="009D210E">
      <w:pPr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/>
        </w:rPr>
        <w:t>1投标文件的</w:t>
      </w:r>
      <w:r w:rsidRPr="00A32C2E">
        <w:rPr>
          <w:rFonts w:asciiTheme="minorEastAsia" w:eastAsiaTheme="minorEastAsia" w:hAnsiTheme="minorEastAsia" w:hint="eastAsia"/>
        </w:rPr>
        <w:t>编制内容</w:t>
      </w:r>
      <w:r w:rsidR="00070811" w:rsidRPr="00A32C2E">
        <w:rPr>
          <w:rFonts w:asciiTheme="minorEastAsia" w:eastAsiaTheme="minorEastAsia" w:hAnsiTheme="minorEastAsia"/>
        </w:rPr>
        <w:tab/>
      </w:r>
    </w:p>
    <w:p w:rsidR="00070811" w:rsidRPr="00A32C2E" w:rsidRDefault="00A30336" w:rsidP="00C16344">
      <w:pPr>
        <w:spacing w:line="360" w:lineRule="auto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1.1</w:t>
      </w:r>
      <w:r w:rsidR="00070811" w:rsidRPr="00A32C2E">
        <w:rPr>
          <w:rFonts w:asciiTheme="minorEastAsia" w:eastAsiaTheme="minorEastAsia" w:hAnsiTheme="minorEastAsia" w:hint="eastAsia"/>
        </w:rPr>
        <w:t>投标文件由投标函、商务部分、技术部分组成。</w:t>
      </w:r>
    </w:p>
    <w:p w:rsidR="00070811" w:rsidRPr="00A32C2E" w:rsidRDefault="00A30336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1.</w:t>
      </w:r>
      <w:r w:rsidR="00070811" w:rsidRPr="00A32C2E">
        <w:rPr>
          <w:rFonts w:asciiTheme="minorEastAsia" w:eastAsiaTheme="minorEastAsia" w:hAnsiTheme="minorEastAsia" w:hint="eastAsia"/>
        </w:rPr>
        <w:t>2投标</w:t>
      </w:r>
      <w:proofErr w:type="gramStart"/>
      <w:r w:rsidR="00070811" w:rsidRPr="00A32C2E">
        <w:rPr>
          <w:rFonts w:asciiTheme="minorEastAsia" w:eastAsiaTheme="minorEastAsia" w:hAnsiTheme="minorEastAsia" w:hint="eastAsia"/>
        </w:rPr>
        <w:t>函部分</w:t>
      </w:r>
      <w:proofErr w:type="gramEnd"/>
      <w:r w:rsidR="00070811" w:rsidRPr="00A32C2E">
        <w:rPr>
          <w:rFonts w:asciiTheme="minorEastAsia" w:eastAsiaTheme="minorEastAsia" w:hAnsiTheme="minorEastAsia" w:hint="eastAsia"/>
        </w:rPr>
        <w:t>主要包括下列内容：</w:t>
      </w:r>
    </w:p>
    <w:p w:rsidR="00070811" w:rsidRPr="00A32C2E" w:rsidRDefault="00A30336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1.2.1</w:t>
      </w:r>
      <w:r w:rsidR="00070811" w:rsidRPr="00A32C2E">
        <w:rPr>
          <w:rFonts w:asciiTheme="minorEastAsia" w:eastAsiaTheme="minorEastAsia" w:hAnsiTheme="minorEastAsia" w:hint="eastAsia"/>
        </w:rPr>
        <w:t>法定代表人身份证明书</w:t>
      </w:r>
    </w:p>
    <w:p w:rsidR="00070811" w:rsidRPr="00A32C2E" w:rsidRDefault="00A30336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1.2.2</w:t>
      </w:r>
      <w:r w:rsidR="00070811" w:rsidRPr="00A32C2E">
        <w:rPr>
          <w:rFonts w:asciiTheme="minorEastAsia" w:eastAsiaTheme="minorEastAsia" w:hAnsiTheme="minorEastAsia" w:hint="eastAsia"/>
        </w:rPr>
        <w:t>投标文件签署授权委托书</w:t>
      </w:r>
    </w:p>
    <w:p w:rsidR="00070811" w:rsidRPr="00A32C2E" w:rsidRDefault="00A30336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1.2.3</w:t>
      </w:r>
      <w:r w:rsidR="00070811" w:rsidRPr="00A32C2E">
        <w:rPr>
          <w:rFonts w:asciiTheme="minorEastAsia" w:eastAsiaTheme="minorEastAsia" w:hAnsiTheme="minorEastAsia" w:hint="eastAsia"/>
        </w:rPr>
        <w:t>投标人关于资格的声明函；</w:t>
      </w:r>
    </w:p>
    <w:p w:rsidR="00070811" w:rsidRPr="00A32C2E" w:rsidRDefault="00A30336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1.2.4</w:t>
      </w:r>
      <w:r w:rsidR="00070811" w:rsidRPr="00A32C2E">
        <w:rPr>
          <w:rFonts w:asciiTheme="minorEastAsia" w:eastAsiaTheme="minorEastAsia" w:hAnsiTheme="minorEastAsia" w:hint="eastAsia"/>
        </w:rPr>
        <w:t>投标函；</w:t>
      </w:r>
    </w:p>
    <w:p w:rsidR="00070811" w:rsidRPr="00A32C2E" w:rsidRDefault="00A30336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1.2.5</w:t>
      </w:r>
      <w:r w:rsidR="00070811" w:rsidRPr="00A32C2E">
        <w:rPr>
          <w:rFonts w:asciiTheme="minorEastAsia" w:eastAsiaTheme="minorEastAsia" w:hAnsiTheme="minorEastAsia" w:hint="eastAsia"/>
        </w:rPr>
        <w:t>企业营业执照、资质证书复印件；</w:t>
      </w:r>
    </w:p>
    <w:p w:rsidR="00070811" w:rsidRPr="00A32C2E" w:rsidRDefault="00A30336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lastRenderedPageBreak/>
        <w:t>1.2.6</w:t>
      </w:r>
      <w:r w:rsidR="00070811" w:rsidRPr="00A32C2E">
        <w:rPr>
          <w:rFonts w:asciiTheme="minorEastAsia" w:eastAsiaTheme="minorEastAsia" w:hAnsiTheme="minorEastAsia" w:hint="eastAsia"/>
        </w:rPr>
        <w:t>企业近三年有关工程业绩；</w:t>
      </w:r>
    </w:p>
    <w:p w:rsidR="00070811" w:rsidRPr="00A32C2E" w:rsidRDefault="00A30336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1.2.7</w:t>
      </w:r>
      <w:r w:rsidR="00070811" w:rsidRPr="00A32C2E">
        <w:rPr>
          <w:rFonts w:asciiTheme="minorEastAsia" w:eastAsiaTheme="minorEastAsia" w:hAnsiTheme="minorEastAsia" w:hint="eastAsia"/>
        </w:rPr>
        <w:t>能证明企业在管理水平及资信情况方面的有效证书；</w:t>
      </w:r>
    </w:p>
    <w:p w:rsidR="00070811" w:rsidRPr="00A32C2E" w:rsidRDefault="00A30336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1.2.8</w:t>
      </w:r>
      <w:r w:rsidR="00070811" w:rsidRPr="00A32C2E">
        <w:rPr>
          <w:rFonts w:asciiTheme="minorEastAsia" w:eastAsiaTheme="minorEastAsia" w:hAnsiTheme="minorEastAsia" w:hint="eastAsia"/>
        </w:rPr>
        <w:t>辅助资料；</w:t>
      </w:r>
    </w:p>
    <w:p w:rsidR="00070811" w:rsidRPr="00A32C2E" w:rsidRDefault="00C16344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2.</w:t>
      </w:r>
      <w:r w:rsidR="00070811" w:rsidRPr="00A32C2E">
        <w:rPr>
          <w:rFonts w:asciiTheme="minorEastAsia" w:eastAsiaTheme="minorEastAsia" w:hAnsiTheme="minorEastAsia" w:hint="eastAsia"/>
        </w:rPr>
        <w:t xml:space="preserve"> 商务部分主要包括下列内容：</w:t>
      </w:r>
    </w:p>
    <w:p w:rsidR="007C4459" w:rsidRPr="00A32C2E" w:rsidRDefault="00070811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投标</w:t>
      </w:r>
      <w:proofErr w:type="gramStart"/>
      <w:r w:rsidRPr="00A32C2E">
        <w:rPr>
          <w:rFonts w:asciiTheme="minorEastAsia" w:eastAsiaTheme="minorEastAsia" w:hAnsiTheme="minorEastAsia" w:hint="eastAsia"/>
        </w:rPr>
        <w:t>报价表</w:t>
      </w:r>
      <w:r w:rsidR="007C4459" w:rsidRPr="00A32C2E">
        <w:rPr>
          <w:rFonts w:asciiTheme="minorEastAsia" w:eastAsiaTheme="minorEastAsia" w:hAnsiTheme="minorEastAsia"/>
        </w:rPr>
        <w:t>含</w:t>
      </w:r>
      <w:r w:rsidR="007C4459" w:rsidRPr="00A32C2E">
        <w:rPr>
          <w:rFonts w:asciiTheme="minorEastAsia" w:eastAsiaTheme="minorEastAsia" w:hAnsiTheme="minorEastAsia" w:hint="eastAsia"/>
        </w:rPr>
        <w:t>运货</w:t>
      </w:r>
      <w:proofErr w:type="gramEnd"/>
      <w:r w:rsidR="007C4459" w:rsidRPr="00A32C2E">
        <w:rPr>
          <w:rFonts w:asciiTheme="minorEastAsia" w:eastAsiaTheme="minorEastAsia" w:hAnsiTheme="minorEastAsia" w:hint="eastAsia"/>
        </w:rPr>
        <w:t>到招标人指定地点并安装完毕所产生的一切设备、</w:t>
      </w:r>
      <w:r w:rsidR="007C4459" w:rsidRPr="00A32C2E">
        <w:rPr>
          <w:rFonts w:asciiTheme="minorEastAsia" w:eastAsiaTheme="minorEastAsia" w:hAnsiTheme="minorEastAsia"/>
        </w:rPr>
        <w:t>材料、运输、人工、</w:t>
      </w:r>
      <w:r w:rsidR="007C4459" w:rsidRPr="00A32C2E">
        <w:rPr>
          <w:rFonts w:asciiTheme="minorEastAsia" w:eastAsiaTheme="minorEastAsia" w:hAnsiTheme="minorEastAsia" w:hint="eastAsia"/>
        </w:rPr>
        <w:t>管理费、利润、</w:t>
      </w:r>
      <w:r w:rsidR="007C4459" w:rsidRPr="00A32C2E">
        <w:rPr>
          <w:rFonts w:asciiTheme="minorEastAsia" w:eastAsiaTheme="minorEastAsia" w:hAnsiTheme="minorEastAsia"/>
        </w:rPr>
        <w:t>税金、</w:t>
      </w:r>
      <w:r w:rsidR="007C4459" w:rsidRPr="00A32C2E">
        <w:rPr>
          <w:rFonts w:asciiTheme="minorEastAsia" w:eastAsiaTheme="minorEastAsia" w:hAnsiTheme="minorEastAsia" w:hint="eastAsia"/>
        </w:rPr>
        <w:t>二次搬运</w:t>
      </w:r>
      <w:r w:rsidR="007C4459" w:rsidRPr="00A32C2E">
        <w:rPr>
          <w:rFonts w:asciiTheme="minorEastAsia" w:eastAsiaTheme="minorEastAsia" w:hAnsiTheme="minorEastAsia"/>
        </w:rPr>
        <w:t>、现场</w:t>
      </w:r>
      <w:r w:rsidR="007C4459" w:rsidRPr="00A32C2E">
        <w:rPr>
          <w:rFonts w:asciiTheme="minorEastAsia" w:eastAsiaTheme="minorEastAsia" w:hAnsiTheme="minorEastAsia" w:hint="eastAsia"/>
        </w:rPr>
        <w:t>施工</w:t>
      </w:r>
      <w:r w:rsidR="007C4459" w:rsidRPr="00A32C2E">
        <w:rPr>
          <w:rFonts w:asciiTheme="minorEastAsia" w:eastAsiaTheme="minorEastAsia" w:hAnsiTheme="minorEastAsia"/>
        </w:rPr>
        <w:t>，合同价中包括的风险范围：</w:t>
      </w:r>
      <w:r w:rsidR="007C4459" w:rsidRPr="00A32C2E">
        <w:rPr>
          <w:rFonts w:asciiTheme="minorEastAsia" w:eastAsiaTheme="minorEastAsia" w:hAnsiTheme="minorEastAsia" w:hint="eastAsia"/>
        </w:rPr>
        <w:t>包括招标文件及</w:t>
      </w:r>
      <w:r w:rsidR="007C4459" w:rsidRPr="00A32C2E">
        <w:rPr>
          <w:rFonts w:asciiTheme="minorEastAsia" w:eastAsiaTheme="minorEastAsia" w:hAnsiTheme="minorEastAsia" w:cs="宋体" w:hint="eastAsia"/>
          <w:color w:val="000000"/>
          <w:lang w:val="zh-CN"/>
        </w:rPr>
        <w:t>技术要求规定范围内</w:t>
      </w:r>
      <w:proofErr w:type="gramStart"/>
      <w:r w:rsidR="00CB68C1" w:rsidRPr="00A32C2E">
        <w:rPr>
          <w:rFonts w:asciiTheme="minorEastAsia" w:eastAsiaTheme="minorEastAsia" w:hAnsiTheme="minorEastAsia" w:hint="eastAsia"/>
        </w:rPr>
        <w:t>所有航</w:t>
      </w:r>
      <w:r w:rsidR="007C4459" w:rsidRPr="00A32C2E">
        <w:rPr>
          <w:rFonts w:asciiTheme="minorEastAsia" w:eastAsiaTheme="minorEastAsia" w:hAnsiTheme="minorEastAsia" w:hint="eastAsia"/>
        </w:rPr>
        <w:t>车设备</w:t>
      </w:r>
      <w:proofErr w:type="gramEnd"/>
      <w:r w:rsidR="007C4459" w:rsidRPr="00A32C2E">
        <w:rPr>
          <w:rFonts w:asciiTheme="minorEastAsia" w:eastAsiaTheme="minorEastAsia" w:hAnsiTheme="minorEastAsia" w:hint="eastAsia"/>
        </w:rPr>
        <w:t>的供货及安装等。并</w:t>
      </w:r>
      <w:r w:rsidR="007C4459" w:rsidRPr="00A32C2E">
        <w:rPr>
          <w:rFonts w:asciiTheme="minorEastAsia" w:eastAsiaTheme="minorEastAsia" w:hAnsiTheme="minorEastAsia"/>
        </w:rPr>
        <w:t>已充分考虑投标之日起至</w:t>
      </w:r>
      <w:r w:rsidR="007C4459" w:rsidRPr="00A32C2E">
        <w:rPr>
          <w:rFonts w:asciiTheme="minorEastAsia" w:eastAsiaTheme="minorEastAsia" w:hAnsiTheme="minorEastAsia" w:hint="eastAsia"/>
        </w:rPr>
        <w:t>合同履行完毕</w:t>
      </w:r>
      <w:r w:rsidR="007C4459" w:rsidRPr="00A32C2E">
        <w:rPr>
          <w:rFonts w:asciiTheme="minorEastAsia" w:eastAsiaTheme="minorEastAsia" w:hAnsiTheme="minorEastAsia"/>
        </w:rPr>
        <w:t>期间各类市场风险和政策性调整确定风险系数，结算时不作任何调整，包括任何政策性文件规定的调整也不作调整。</w:t>
      </w:r>
    </w:p>
    <w:p w:rsidR="00070811" w:rsidRPr="00A32C2E" w:rsidRDefault="00C16344" w:rsidP="00A32C2E">
      <w:pPr>
        <w:spacing w:line="360" w:lineRule="auto"/>
        <w:ind w:firstLineChars="150" w:firstLine="36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2.1</w:t>
      </w:r>
      <w:r w:rsidR="00070811" w:rsidRPr="00A32C2E">
        <w:rPr>
          <w:rFonts w:asciiTheme="minorEastAsia" w:eastAsiaTheme="minorEastAsia" w:hAnsiTheme="minorEastAsia" w:hint="eastAsia"/>
        </w:rPr>
        <w:t>技术部分主要包括下列内容：</w:t>
      </w:r>
    </w:p>
    <w:p w:rsidR="00070811" w:rsidRPr="00A32C2E" w:rsidRDefault="00C16344" w:rsidP="00A32C2E">
      <w:pPr>
        <w:spacing w:line="360" w:lineRule="auto"/>
        <w:ind w:firstLineChars="150" w:firstLine="36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2.2</w:t>
      </w:r>
      <w:r w:rsidR="00070811" w:rsidRPr="00A32C2E">
        <w:rPr>
          <w:rFonts w:asciiTheme="minorEastAsia" w:eastAsiaTheme="minorEastAsia" w:hAnsiTheme="minorEastAsia" w:hint="eastAsia"/>
        </w:rPr>
        <w:t>质量要求技术规格响应表；</w:t>
      </w:r>
    </w:p>
    <w:p w:rsidR="00070811" w:rsidRPr="00A32C2E" w:rsidRDefault="00C16344" w:rsidP="00A32C2E">
      <w:pPr>
        <w:autoSpaceDE w:val="0"/>
        <w:autoSpaceDN w:val="0"/>
        <w:adjustRightInd w:val="0"/>
        <w:spacing w:line="360" w:lineRule="auto"/>
        <w:ind w:firstLineChars="150" w:firstLine="360"/>
        <w:jc w:val="both"/>
        <w:rPr>
          <w:rFonts w:asciiTheme="minorEastAsia" w:eastAsiaTheme="minorEastAsia" w:hAnsiTheme="minorEastAsia" w:cs="宋体"/>
          <w:lang w:val="zh-CN"/>
        </w:rPr>
      </w:pPr>
      <w:r w:rsidRPr="00A32C2E">
        <w:rPr>
          <w:rFonts w:asciiTheme="minorEastAsia" w:eastAsiaTheme="minorEastAsia" w:hAnsiTheme="minorEastAsia" w:cs="宋体" w:hint="eastAsia"/>
          <w:lang w:val="zh-CN"/>
        </w:rPr>
        <w:t>2.3</w:t>
      </w:r>
      <w:r w:rsidR="00070811" w:rsidRPr="00A32C2E">
        <w:rPr>
          <w:rFonts w:asciiTheme="minorEastAsia" w:eastAsiaTheme="minorEastAsia" w:hAnsiTheme="minorEastAsia" w:hint="eastAsia"/>
        </w:rPr>
        <w:t>易损件清单一览表；</w:t>
      </w:r>
    </w:p>
    <w:p w:rsidR="00070811" w:rsidRPr="00A32C2E" w:rsidRDefault="00C16344" w:rsidP="00A32C2E">
      <w:pPr>
        <w:autoSpaceDE w:val="0"/>
        <w:autoSpaceDN w:val="0"/>
        <w:adjustRightInd w:val="0"/>
        <w:spacing w:line="360" w:lineRule="auto"/>
        <w:ind w:firstLineChars="150" w:firstLine="36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cs="宋体" w:hint="eastAsia"/>
          <w:lang w:val="zh-CN"/>
        </w:rPr>
        <w:t>2.4</w:t>
      </w:r>
      <w:r w:rsidR="00070811" w:rsidRPr="00A32C2E">
        <w:rPr>
          <w:rFonts w:asciiTheme="minorEastAsia" w:eastAsiaTheme="minorEastAsia" w:hAnsiTheme="minorEastAsia" w:hint="eastAsia"/>
        </w:rPr>
        <w:t>质保期满后售后服务的方案与报价</w:t>
      </w:r>
    </w:p>
    <w:p w:rsidR="00070811" w:rsidRPr="00A32C2E" w:rsidRDefault="00C16344" w:rsidP="00A32C2E">
      <w:pPr>
        <w:autoSpaceDE w:val="0"/>
        <w:autoSpaceDN w:val="0"/>
        <w:adjustRightInd w:val="0"/>
        <w:spacing w:line="360" w:lineRule="auto"/>
        <w:ind w:firstLineChars="150" w:firstLine="36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cs="宋体" w:hint="eastAsia"/>
          <w:lang w:val="zh-CN"/>
        </w:rPr>
        <w:t>2.5</w:t>
      </w:r>
      <w:r w:rsidR="00070811" w:rsidRPr="00A32C2E">
        <w:rPr>
          <w:rFonts w:asciiTheme="minorEastAsia" w:eastAsiaTheme="minorEastAsia" w:hAnsiTheme="minorEastAsia" w:hint="eastAsia"/>
        </w:rPr>
        <w:t>招标文件要求的其他资料</w:t>
      </w:r>
    </w:p>
    <w:p w:rsidR="007829B6" w:rsidRPr="00A32C2E" w:rsidRDefault="00C16344" w:rsidP="00A32C2E">
      <w:pPr>
        <w:autoSpaceDE w:val="0"/>
        <w:autoSpaceDN w:val="0"/>
        <w:adjustRightInd w:val="0"/>
        <w:spacing w:line="360" w:lineRule="auto"/>
        <w:ind w:firstLineChars="150" w:firstLine="360"/>
        <w:jc w:val="both"/>
        <w:rPr>
          <w:rFonts w:asciiTheme="minorEastAsia" w:eastAsiaTheme="minorEastAsia" w:hAnsiTheme="minorEastAsia"/>
        </w:rPr>
      </w:pPr>
      <w:r w:rsidRPr="00A32C2E">
        <w:rPr>
          <w:rFonts w:asciiTheme="minorEastAsia" w:eastAsiaTheme="minorEastAsia" w:hAnsiTheme="minorEastAsia" w:hint="eastAsia"/>
        </w:rPr>
        <w:t>2.6</w:t>
      </w:r>
      <w:r w:rsidR="007829B6" w:rsidRPr="00A32C2E">
        <w:rPr>
          <w:rFonts w:asciiTheme="minorEastAsia" w:eastAsiaTheme="minorEastAsia" w:hAnsiTheme="minorEastAsia"/>
        </w:rPr>
        <w:t>投标文件</w:t>
      </w:r>
      <w:r w:rsidR="007829B6" w:rsidRPr="00A32C2E">
        <w:rPr>
          <w:rFonts w:asciiTheme="minorEastAsia" w:eastAsiaTheme="minorEastAsia" w:hAnsiTheme="minorEastAsia" w:hint="eastAsia"/>
        </w:rPr>
        <w:t>须提交正本一份和副本二份，标书做成胶装式。</w:t>
      </w:r>
    </w:p>
    <w:p w:rsidR="00070811" w:rsidRPr="00A32C2E" w:rsidRDefault="00C16344" w:rsidP="00A32C2E">
      <w:pPr>
        <w:spacing w:line="520" w:lineRule="exact"/>
        <w:ind w:firstLineChars="200" w:firstLine="496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t>3</w:t>
      </w:r>
      <w:r w:rsidR="00FD033D" w:rsidRPr="00A32C2E">
        <w:rPr>
          <w:rFonts w:asciiTheme="minorEastAsia" w:eastAsiaTheme="minorEastAsia" w:hAnsiTheme="minorEastAsia" w:hint="eastAsia"/>
          <w:spacing w:val="4"/>
        </w:rPr>
        <w:t>.投标响应</w:t>
      </w:r>
    </w:p>
    <w:p w:rsidR="001B4442" w:rsidRPr="00A32C2E" w:rsidRDefault="00C16344" w:rsidP="00A32C2E">
      <w:pPr>
        <w:spacing w:line="520" w:lineRule="exact"/>
        <w:ind w:firstLineChars="200" w:firstLine="496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t>3</w:t>
      </w:r>
      <w:r w:rsidR="00EC6FD5" w:rsidRPr="00A32C2E">
        <w:rPr>
          <w:rFonts w:asciiTheme="minorEastAsia" w:eastAsiaTheme="minorEastAsia" w:hAnsiTheme="minorEastAsia" w:hint="eastAsia"/>
          <w:spacing w:val="4"/>
        </w:rPr>
        <w:t>.1</w:t>
      </w:r>
      <w:r w:rsidR="000D6E59" w:rsidRPr="00A32C2E">
        <w:rPr>
          <w:rFonts w:asciiTheme="minorEastAsia" w:eastAsiaTheme="minorEastAsia" w:hAnsiTheme="minorEastAsia" w:hint="eastAsia"/>
          <w:spacing w:val="4"/>
        </w:rPr>
        <w:t>有</w:t>
      </w:r>
      <w:r w:rsidR="001B4442" w:rsidRPr="00A32C2E">
        <w:rPr>
          <w:rFonts w:asciiTheme="minorEastAsia" w:eastAsiaTheme="minorEastAsia" w:hAnsiTheme="minorEastAsia" w:hint="eastAsia"/>
          <w:spacing w:val="4"/>
        </w:rPr>
        <w:t>意向的合格投标人详见西安五环非织造材料有限公司招标文件，</w:t>
      </w:r>
      <w:r w:rsidR="000D6E59" w:rsidRPr="00A32C2E">
        <w:rPr>
          <w:rFonts w:asciiTheme="minorEastAsia" w:eastAsiaTheme="minorEastAsia" w:hAnsiTheme="minorEastAsia" w:hint="eastAsia"/>
          <w:spacing w:val="4"/>
        </w:rPr>
        <w:t>对项目进行现场勘察请咨询五环非织造材料有限公司。</w:t>
      </w:r>
    </w:p>
    <w:p w:rsidR="000D6E59" w:rsidRPr="00A32C2E" w:rsidRDefault="00C16344" w:rsidP="00A32C2E">
      <w:pPr>
        <w:spacing w:line="520" w:lineRule="exact"/>
        <w:ind w:firstLineChars="200" w:firstLine="496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t>3</w:t>
      </w:r>
      <w:r w:rsidR="00EC6FD5" w:rsidRPr="00A32C2E">
        <w:rPr>
          <w:rFonts w:asciiTheme="minorEastAsia" w:eastAsiaTheme="minorEastAsia" w:hAnsiTheme="minorEastAsia" w:hint="eastAsia"/>
          <w:spacing w:val="4"/>
        </w:rPr>
        <w:t>.2</w:t>
      </w:r>
      <w:r w:rsidR="000D6E59" w:rsidRPr="00A32C2E">
        <w:rPr>
          <w:rFonts w:asciiTheme="minorEastAsia" w:eastAsiaTheme="minorEastAsia" w:hAnsiTheme="minorEastAsia" w:hint="eastAsia"/>
          <w:spacing w:val="4"/>
        </w:rPr>
        <w:t>所有的投标文件应于2021年</w:t>
      </w:r>
      <w:r w:rsidR="005E690A" w:rsidRPr="00A32C2E">
        <w:rPr>
          <w:rFonts w:asciiTheme="minorEastAsia" w:eastAsiaTheme="minorEastAsia" w:hAnsiTheme="minorEastAsia" w:hint="eastAsia"/>
          <w:spacing w:val="4"/>
        </w:rPr>
        <w:t>4</w:t>
      </w:r>
      <w:r w:rsidR="000D6E59" w:rsidRPr="00A32C2E">
        <w:rPr>
          <w:rFonts w:asciiTheme="minorEastAsia" w:eastAsiaTheme="minorEastAsia" w:hAnsiTheme="minorEastAsia" w:hint="eastAsia"/>
          <w:spacing w:val="4"/>
        </w:rPr>
        <w:t>月</w:t>
      </w:r>
      <w:r w:rsidR="00A32C2E">
        <w:rPr>
          <w:rFonts w:asciiTheme="minorEastAsia" w:eastAsiaTheme="minorEastAsia" w:hAnsiTheme="minorEastAsia" w:hint="eastAsia"/>
          <w:spacing w:val="4"/>
        </w:rPr>
        <w:t>22</w:t>
      </w:r>
      <w:r w:rsidR="000D6E59" w:rsidRPr="00A32C2E">
        <w:rPr>
          <w:rFonts w:asciiTheme="minorEastAsia" w:eastAsiaTheme="minorEastAsia" w:hAnsiTheme="minorEastAsia" w:hint="eastAsia"/>
          <w:spacing w:val="4"/>
        </w:rPr>
        <w:t>日下午</w:t>
      </w:r>
      <w:r w:rsidR="00A32C2E">
        <w:rPr>
          <w:rFonts w:asciiTheme="minorEastAsia" w:eastAsiaTheme="minorEastAsia" w:hAnsiTheme="minorEastAsia" w:hint="eastAsia"/>
          <w:spacing w:val="4"/>
        </w:rPr>
        <w:t>17</w:t>
      </w:r>
      <w:r w:rsidR="000D6E59" w:rsidRPr="00A32C2E">
        <w:rPr>
          <w:rFonts w:asciiTheme="minorEastAsia" w:eastAsiaTheme="minorEastAsia" w:hAnsiTheme="minorEastAsia" w:hint="eastAsia"/>
          <w:spacing w:val="4"/>
        </w:rPr>
        <w:t>时之前递交到西安五环非织造材料有限公司企管部</w:t>
      </w:r>
    </w:p>
    <w:p w:rsidR="000D6E59" w:rsidRPr="00A32C2E" w:rsidRDefault="000D6E59" w:rsidP="00A32C2E">
      <w:pPr>
        <w:spacing w:line="520" w:lineRule="exact"/>
        <w:ind w:firstLineChars="200" w:firstLine="496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t>地址：西安市灞桥</w:t>
      </w:r>
      <w:proofErr w:type="gramStart"/>
      <w:r w:rsidRPr="00A32C2E">
        <w:rPr>
          <w:rFonts w:asciiTheme="minorEastAsia" w:eastAsiaTheme="minorEastAsia" w:hAnsiTheme="minorEastAsia" w:hint="eastAsia"/>
          <w:spacing w:val="4"/>
        </w:rPr>
        <w:t>区纺西</w:t>
      </w:r>
      <w:proofErr w:type="gramEnd"/>
      <w:r w:rsidRPr="00A32C2E">
        <w:rPr>
          <w:rFonts w:asciiTheme="minorEastAsia" w:eastAsiaTheme="minorEastAsia" w:hAnsiTheme="minorEastAsia" w:hint="eastAsia"/>
          <w:spacing w:val="4"/>
        </w:rPr>
        <w:t>街158号</w:t>
      </w:r>
      <w:r w:rsidR="00EC6FD5" w:rsidRPr="00A32C2E">
        <w:rPr>
          <w:rFonts w:asciiTheme="minorEastAsia" w:eastAsiaTheme="minorEastAsia" w:hAnsiTheme="minorEastAsia" w:hint="eastAsia"/>
          <w:spacing w:val="4"/>
        </w:rPr>
        <w:t>，五环集团。</w:t>
      </w:r>
    </w:p>
    <w:p w:rsidR="00EC6FD5" w:rsidRPr="00A32C2E" w:rsidRDefault="00EC6FD5" w:rsidP="00A32C2E">
      <w:pPr>
        <w:spacing w:line="520" w:lineRule="exact"/>
        <w:ind w:firstLineChars="200" w:firstLine="496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t>邮编</w:t>
      </w:r>
      <w:r w:rsidR="00AB0843" w:rsidRPr="00A32C2E">
        <w:rPr>
          <w:rFonts w:asciiTheme="minorEastAsia" w:eastAsiaTheme="minorEastAsia" w:hAnsiTheme="minorEastAsia" w:hint="eastAsia"/>
          <w:spacing w:val="4"/>
        </w:rPr>
        <w:t>：</w:t>
      </w:r>
      <w:r w:rsidRPr="00A32C2E">
        <w:rPr>
          <w:rFonts w:asciiTheme="minorEastAsia" w:eastAsiaTheme="minorEastAsia" w:hAnsiTheme="minorEastAsia" w:hint="eastAsia"/>
          <w:spacing w:val="4"/>
        </w:rPr>
        <w:t xml:space="preserve">710038 </w:t>
      </w:r>
    </w:p>
    <w:p w:rsidR="005E690A" w:rsidRPr="00A32C2E" w:rsidRDefault="00C16344" w:rsidP="00A32C2E">
      <w:pPr>
        <w:spacing w:line="520" w:lineRule="exact"/>
        <w:ind w:firstLineChars="200" w:firstLine="496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t>3</w:t>
      </w:r>
      <w:r w:rsidR="00EC6FD5" w:rsidRPr="00A32C2E">
        <w:rPr>
          <w:rFonts w:asciiTheme="minorEastAsia" w:eastAsiaTheme="minorEastAsia" w:hAnsiTheme="minorEastAsia" w:hint="eastAsia"/>
          <w:spacing w:val="4"/>
        </w:rPr>
        <w:t>.3项目投标人参与投标，须在2021年</w:t>
      </w:r>
      <w:r w:rsidR="005E690A" w:rsidRPr="00A32C2E">
        <w:rPr>
          <w:rFonts w:asciiTheme="minorEastAsia" w:eastAsiaTheme="minorEastAsia" w:hAnsiTheme="minorEastAsia" w:hint="eastAsia"/>
          <w:spacing w:val="4"/>
        </w:rPr>
        <w:t>4</w:t>
      </w:r>
      <w:r w:rsidR="00EC6FD5" w:rsidRPr="00A32C2E">
        <w:rPr>
          <w:rFonts w:asciiTheme="minorEastAsia" w:eastAsiaTheme="minorEastAsia" w:hAnsiTheme="minorEastAsia" w:hint="eastAsia"/>
          <w:spacing w:val="4"/>
        </w:rPr>
        <w:t>月</w:t>
      </w:r>
      <w:r w:rsidR="00A32C2E">
        <w:rPr>
          <w:rFonts w:asciiTheme="minorEastAsia" w:eastAsiaTheme="minorEastAsia" w:hAnsiTheme="minorEastAsia" w:hint="eastAsia"/>
          <w:spacing w:val="4"/>
        </w:rPr>
        <w:t>22</w:t>
      </w:r>
      <w:r w:rsidR="00EC6FD5" w:rsidRPr="00A32C2E">
        <w:rPr>
          <w:rFonts w:asciiTheme="minorEastAsia" w:eastAsiaTheme="minorEastAsia" w:hAnsiTheme="minorEastAsia" w:hint="eastAsia"/>
          <w:spacing w:val="4"/>
        </w:rPr>
        <w:t>日上午</w:t>
      </w:r>
      <w:r w:rsidR="00A32C2E">
        <w:rPr>
          <w:rFonts w:asciiTheme="minorEastAsia" w:eastAsiaTheme="minorEastAsia" w:hAnsiTheme="minorEastAsia" w:hint="eastAsia"/>
          <w:spacing w:val="4"/>
        </w:rPr>
        <w:t>11</w:t>
      </w:r>
      <w:r w:rsidR="00EC6FD5" w:rsidRPr="00A32C2E">
        <w:rPr>
          <w:rFonts w:asciiTheme="minorEastAsia" w:eastAsiaTheme="minorEastAsia" w:hAnsiTheme="minorEastAsia" w:hint="eastAsia"/>
          <w:spacing w:val="4"/>
        </w:rPr>
        <w:t>时前，转入西安五环非织造材料有限公司保证金5万元，</w:t>
      </w:r>
    </w:p>
    <w:p w:rsidR="005E690A" w:rsidRPr="00A32C2E" w:rsidRDefault="00EC6FD5" w:rsidP="00A32C2E">
      <w:pPr>
        <w:spacing w:line="520" w:lineRule="exact"/>
        <w:ind w:firstLineChars="200" w:firstLine="496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t>开户名：西安五环非织造材料有限公司</w:t>
      </w:r>
    </w:p>
    <w:p w:rsidR="005E690A" w:rsidRPr="00A32C2E" w:rsidRDefault="00EC6FD5" w:rsidP="00A32C2E">
      <w:pPr>
        <w:spacing w:line="520" w:lineRule="exact"/>
        <w:ind w:firstLineChars="200" w:firstLine="496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t>账号：</w:t>
      </w:r>
      <w:r w:rsidR="00CB68C1" w:rsidRPr="00A32C2E">
        <w:rPr>
          <w:rFonts w:asciiTheme="minorEastAsia" w:eastAsiaTheme="minorEastAsia" w:hAnsiTheme="minorEastAsia" w:hint="eastAsia"/>
          <w:spacing w:val="4"/>
        </w:rPr>
        <w:t>2614500104</w:t>
      </w:r>
      <w:r w:rsidR="005E690A" w:rsidRPr="00A32C2E">
        <w:rPr>
          <w:rFonts w:asciiTheme="minorEastAsia" w:eastAsiaTheme="minorEastAsia" w:hAnsiTheme="minorEastAsia" w:hint="eastAsia"/>
          <w:spacing w:val="4"/>
        </w:rPr>
        <w:t>002349</w:t>
      </w:r>
    </w:p>
    <w:p w:rsidR="00EC6FD5" w:rsidRPr="00A32C2E" w:rsidRDefault="00AB0843" w:rsidP="00A32C2E">
      <w:pPr>
        <w:spacing w:line="520" w:lineRule="exact"/>
        <w:ind w:firstLineChars="200" w:firstLine="496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t>开户行：</w:t>
      </w:r>
      <w:r w:rsidR="00EC6FD5" w:rsidRPr="00A32C2E">
        <w:rPr>
          <w:rFonts w:asciiTheme="minorEastAsia" w:eastAsiaTheme="minorEastAsia" w:hAnsiTheme="minorEastAsia" w:hint="eastAsia"/>
          <w:spacing w:val="4"/>
        </w:rPr>
        <w:t>农行</w:t>
      </w:r>
      <w:r w:rsidR="008F6748" w:rsidRPr="00A32C2E">
        <w:rPr>
          <w:rFonts w:asciiTheme="minorEastAsia" w:eastAsiaTheme="minorEastAsia" w:hAnsiTheme="minorEastAsia" w:hint="eastAsia"/>
          <w:spacing w:val="4"/>
        </w:rPr>
        <w:t>西安</w:t>
      </w:r>
      <w:r w:rsidR="00EC6FD5" w:rsidRPr="00A32C2E">
        <w:rPr>
          <w:rFonts w:asciiTheme="minorEastAsia" w:eastAsiaTheme="minorEastAsia" w:hAnsiTheme="minorEastAsia" w:hint="eastAsia"/>
          <w:spacing w:val="4"/>
        </w:rPr>
        <w:t>钟楼支行。</w:t>
      </w:r>
    </w:p>
    <w:p w:rsidR="00BA31E9" w:rsidRPr="00A32C2E" w:rsidRDefault="00C16344" w:rsidP="00A32C2E">
      <w:pPr>
        <w:spacing w:line="520" w:lineRule="exact"/>
        <w:ind w:firstLineChars="200" w:firstLine="496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t>3</w:t>
      </w:r>
      <w:r w:rsidR="00EC6FD5" w:rsidRPr="00A32C2E">
        <w:rPr>
          <w:rFonts w:asciiTheme="minorEastAsia" w:eastAsiaTheme="minorEastAsia" w:hAnsiTheme="minorEastAsia" w:hint="eastAsia"/>
          <w:spacing w:val="4"/>
        </w:rPr>
        <w:t>.4联系方式</w:t>
      </w:r>
    </w:p>
    <w:p w:rsidR="00EC6FD5" w:rsidRPr="00A32C2E" w:rsidRDefault="00BA31E9" w:rsidP="00A32C2E">
      <w:pPr>
        <w:spacing w:line="520" w:lineRule="exact"/>
        <w:ind w:firstLineChars="200" w:firstLine="496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lastRenderedPageBreak/>
        <w:t>联系地址：</w:t>
      </w:r>
      <w:r w:rsidR="00EC6FD5" w:rsidRPr="00A32C2E">
        <w:rPr>
          <w:rFonts w:asciiTheme="minorEastAsia" w:eastAsiaTheme="minorEastAsia" w:hAnsiTheme="minorEastAsia" w:hint="eastAsia"/>
          <w:spacing w:val="4"/>
        </w:rPr>
        <w:t>西安市灞桥</w:t>
      </w:r>
      <w:proofErr w:type="gramStart"/>
      <w:r w:rsidR="00EC6FD5" w:rsidRPr="00A32C2E">
        <w:rPr>
          <w:rFonts w:asciiTheme="minorEastAsia" w:eastAsiaTheme="minorEastAsia" w:hAnsiTheme="minorEastAsia" w:hint="eastAsia"/>
          <w:spacing w:val="4"/>
        </w:rPr>
        <w:t>区纺西</w:t>
      </w:r>
      <w:proofErr w:type="gramEnd"/>
      <w:r w:rsidR="00EC6FD5" w:rsidRPr="00A32C2E">
        <w:rPr>
          <w:rFonts w:asciiTheme="minorEastAsia" w:eastAsiaTheme="minorEastAsia" w:hAnsiTheme="minorEastAsia" w:hint="eastAsia"/>
          <w:spacing w:val="4"/>
        </w:rPr>
        <w:t>街158号，五环集团</w:t>
      </w:r>
      <w:r w:rsidR="005E690A" w:rsidRPr="00A32C2E">
        <w:rPr>
          <w:rFonts w:asciiTheme="minorEastAsia" w:eastAsiaTheme="minorEastAsia" w:hAnsiTheme="minorEastAsia" w:hint="eastAsia"/>
          <w:spacing w:val="4"/>
        </w:rPr>
        <w:t>企管部</w:t>
      </w:r>
      <w:r w:rsidR="00AB0843" w:rsidRPr="00A32C2E">
        <w:rPr>
          <w:rFonts w:asciiTheme="minorEastAsia" w:eastAsiaTheme="minorEastAsia" w:hAnsiTheme="minorEastAsia" w:hint="eastAsia"/>
          <w:spacing w:val="4"/>
        </w:rPr>
        <w:t>。</w:t>
      </w:r>
    </w:p>
    <w:p w:rsidR="00C16344" w:rsidRPr="00A32C2E" w:rsidRDefault="00EC6FD5" w:rsidP="00A32C2E">
      <w:pPr>
        <w:spacing w:line="520" w:lineRule="exact"/>
        <w:ind w:firstLineChars="200" w:firstLine="496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t>联系人：蔡先生  13991814462  029-83524287</w:t>
      </w:r>
    </w:p>
    <w:p w:rsidR="002A7DC2" w:rsidRPr="00A32C2E" w:rsidRDefault="00C16344" w:rsidP="00A32C2E">
      <w:pPr>
        <w:spacing w:line="520" w:lineRule="exact"/>
        <w:ind w:firstLineChars="200" w:firstLine="496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t>六、</w:t>
      </w:r>
      <w:r w:rsidR="00EC6FD5" w:rsidRPr="00A32C2E">
        <w:rPr>
          <w:rFonts w:asciiTheme="minorEastAsia" w:eastAsiaTheme="minorEastAsia" w:hAnsiTheme="minorEastAsia" w:hint="eastAsia"/>
          <w:spacing w:val="4"/>
        </w:rPr>
        <w:t>付款方式</w:t>
      </w:r>
    </w:p>
    <w:p w:rsidR="00BD657A" w:rsidRPr="00A32C2E" w:rsidRDefault="00BD657A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A32C2E">
        <w:rPr>
          <w:rFonts w:asciiTheme="minorEastAsia" w:eastAsiaTheme="minorEastAsia" w:hAnsiTheme="minorEastAsia" w:hint="eastAsia"/>
          <w:color w:val="000000" w:themeColor="text1"/>
        </w:rPr>
        <w:t>1合同签订且中标人递交履约保函</w:t>
      </w:r>
      <w:r w:rsidR="00CB68C1" w:rsidRPr="00A32C2E">
        <w:rPr>
          <w:rFonts w:asciiTheme="minorEastAsia" w:eastAsiaTheme="minorEastAsia" w:hAnsiTheme="minorEastAsia" w:hint="eastAsia"/>
          <w:color w:val="000000" w:themeColor="text1"/>
        </w:rPr>
        <w:t>后</w:t>
      </w:r>
      <w:r w:rsidRPr="00A32C2E">
        <w:rPr>
          <w:rFonts w:asciiTheme="minorEastAsia" w:eastAsiaTheme="minorEastAsia" w:hAnsiTheme="minorEastAsia" w:hint="eastAsia"/>
          <w:color w:val="000000" w:themeColor="text1"/>
        </w:rPr>
        <w:t>支付合同价款的30%作为定金。</w:t>
      </w:r>
    </w:p>
    <w:p w:rsidR="00BD657A" w:rsidRPr="00A32C2E" w:rsidRDefault="00BD657A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A32C2E">
        <w:rPr>
          <w:rFonts w:asciiTheme="minorEastAsia" w:eastAsiaTheme="minorEastAsia" w:hAnsiTheme="minorEastAsia" w:hint="eastAsia"/>
          <w:color w:val="000000" w:themeColor="text1"/>
        </w:rPr>
        <w:t>2提货前，支付合同价款的50%。</w:t>
      </w:r>
    </w:p>
    <w:p w:rsidR="00BD657A" w:rsidRPr="00A32C2E" w:rsidRDefault="00BD657A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A32C2E">
        <w:rPr>
          <w:rFonts w:asciiTheme="minorEastAsia" w:eastAsiaTheme="minorEastAsia" w:hAnsiTheme="minorEastAsia" w:hint="eastAsia"/>
          <w:color w:val="000000" w:themeColor="text1"/>
        </w:rPr>
        <w:t>3设备就位、安装调试完成，验收合格后，发包人支付合同价款的15%。</w:t>
      </w:r>
    </w:p>
    <w:p w:rsidR="00BD657A" w:rsidRPr="00A32C2E" w:rsidRDefault="00BD657A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A32C2E">
        <w:rPr>
          <w:rFonts w:asciiTheme="minorEastAsia" w:eastAsiaTheme="minorEastAsia" w:hAnsiTheme="minorEastAsia" w:hint="eastAsia"/>
          <w:color w:val="000000" w:themeColor="text1"/>
        </w:rPr>
        <w:t>4总货款的5%作为质保金在设备投入运行1年后付清。</w:t>
      </w:r>
    </w:p>
    <w:p w:rsidR="002A7DC2" w:rsidRPr="00A32C2E" w:rsidRDefault="005E690A" w:rsidP="00A32C2E">
      <w:pPr>
        <w:ind w:firstLineChars="200" w:firstLine="480"/>
        <w:rPr>
          <w:rFonts w:asciiTheme="minorEastAsia" w:eastAsiaTheme="minorEastAsia" w:hAnsiTheme="minorEastAsia" w:cs="宋体"/>
        </w:rPr>
      </w:pPr>
      <w:r w:rsidRPr="00A32C2E">
        <w:rPr>
          <w:rFonts w:asciiTheme="minorEastAsia" w:eastAsiaTheme="minorEastAsia" w:hAnsiTheme="minorEastAsia" w:cs="宋体" w:hint="eastAsia"/>
        </w:rPr>
        <w:t>5</w:t>
      </w:r>
      <w:r w:rsidR="002A7DC2" w:rsidRPr="00A32C2E">
        <w:rPr>
          <w:rFonts w:asciiTheme="minorEastAsia" w:eastAsiaTheme="minorEastAsia" w:hAnsiTheme="minorEastAsia" w:cs="宋体" w:hint="eastAsia"/>
        </w:rPr>
        <w:t>、交货期：</w:t>
      </w:r>
      <w:r w:rsidR="00D635DD" w:rsidRPr="00A32C2E">
        <w:rPr>
          <w:rFonts w:asciiTheme="minorEastAsia" w:eastAsiaTheme="minorEastAsia" w:hAnsiTheme="minorEastAsia" w:cs="宋体" w:hint="eastAsia"/>
        </w:rPr>
        <w:t>供货及安装期：60日完成</w:t>
      </w:r>
      <w:r w:rsidR="002A7DC2" w:rsidRPr="00A32C2E">
        <w:rPr>
          <w:rFonts w:asciiTheme="minorEastAsia" w:eastAsiaTheme="minorEastAsia" w:hAnsiTheme="minorEastAsia" w:cs="宋体" w:hint="eastAsia"/>
        </w:rPr>
        <w:t>。</w:t>
      </w:r>
    </w:p>
    <w:p w:rsidR="007C4459" w:rsidRPr="00A32C2E" w:rsidRDefault="005E690A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A32C2E">
        <w:rPr>
          <w:rFonts w:asciiTheme="minorEastAsia" w:eastAsiaTheme="minorEastAsia" w:hAnsiTheme="minorEastAsia" w:hint="eastAsia"/>
          <w:color w:val="000000" w:themeColor="text1"/>
        </w:rPr>
        <w:t>七</w:t>
      </w:r>
      <w:r w:rsidR="007C4459" w:rsidRPr="00A32C2E">
        <w:rPr>
          <w:rFonts w:asciiTheme="minorEastAsia" w:eastAsiaTheme="minorEastAsia" w:hAnsiTheme="minorEastAsia" w:hint="eastAsia"/>
          <w:color w:val="000000" w:themeColor="text1"/>
        </w:rPr>
        <w:t>.评标方法</w:t>
      </w:r>
    </w:p>
    <w:p w:rsidR="007C4459" w:rsidRPr="00A32C2E" w:rsidRDefault="007C4459" w:rsidP="00A32C2E">
      <w:pPr>
        <w:spacing w:line="360" w:lineRule="auto"/>
        <w:ind w:firstLineChars="350" w:firstLine="840"/>
        <w:jc w:val="both"/>
        <w:rPr>
          <w:rFonts w:asciiTheme="minorEastAsia" w:eastAsiaTheme="minorEastAsia" w:hAnsiTheme="minorEastAsia"/>
          <w:color w:val="000000" w:themeColor="text1"/>
        </w:rPr>
      </w:pPr>
      <w:r w:rsidRPr="00A32C2E">
        <w:rPr>
          <w:rFonts w:asciiTheme="minorEastAsia" w:eastAsiaTheme="minorEastAsia" w:hAnsiTheme="minorEastAsia" w:hint="eastAsia"/>
          <w:color w:val="000000" w:themeColor="text1"/>
        </w:rPr>
        <w:t>综合评标，择优选择。</w:t>
      </w:r>
    </w:p>
    <w:p w:rsidR="007C4459" w:rsidRPr="00A32C2E" w:rsidRDefault="007C4459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7C4459" w:rsidRPr="00A32C2E" w:rsidRDefault="007C4459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7C4459" w:rsidRPr="00A32C2E" w:rsidRDefault="007C4459" w:rsidP="007C4459">
      <w:pPr>
        <w:spacing w:line="360" w:lineRule="auto"/>
        <w:ind w:firstLineChars="1850" w:firstLine="4588"/>
        <w:jc w:val="both"/>
        <w:rPr>
          <w:rFonts w:asciiTheme="minorEastAsia" w:eastAsiaTheme="minorEastAsia" w:hAnsiTheme="minorEastAsia"/>
          <w:spacing w:val="4"/>
        </w:rPr>
      </w:pPr>
      <w:r w:rsidRPr="00A32C2E">
        <w:rPr>
          <w:rFonts w:asciiTheme="minorEastAsia" w:eastAsiaTheme="minorEastAsia" w:hAnsiTheme="minorEastAsia" w:hint="eastAsia"/>
          <w:spacing w:val="4"/>
        </w:rPr>
        <w:t>西安五环非织造材料有限公司</w:t>
      </w:r>
    </w:p>
    <w:p w:rsidR="007C4459" w:rsidRPr="00A32C2E" w:rsidRDefault="007C4459" w:rsidP="007C4459">
      <w:pPr>
        <w:spacing w:line="360" w:lineRule="auto"/>
        <w:ind w:firstLineChars="2000" w:firstLine="4960"/>
        <w:jc w:val="both"/>
        <w:rPr>
          <w:rFonts w:asciiTheme="minorEastAsia" w:eastAsiaTheme="minorEastAsia" w:hAnsiTheme="minorEastAsia"/>
          <w:color w:val="000000" w:themeColor="text1"/>
        </w:rPr>
      </w:pPr>
      <w:r w:rsidRPr="00A32C2E">
        <w:rPr>
          <w:rFonts w:asciiTheme="minorEastAsia" w:eastAsiaTheme="minorEastAsia" w:hAnsiTheme="minorEastAsia" w:hint="eastAsia"/>
          <w:spacing w:val="4"/>
        </w:rPr>
        <w:t>2021年</w:t>
      </w:r>
      <w:r w:rsidR="00A32C2E">
        <w:rPr>
          <w:rFonts w:asciiTheme="minorEastAsia" w:eastAsiaTheme="minorEastAsia" w:hAnsiTheme="minorEastAsia" w:hint="eastAsia"/>
          <w:spacing w:val="4"/>
        </w:rPr>
        <w:t>4</w:t>
      </w:r>
      <w:r w:rsidRPr="00A32C2E">
        <w:rPr>
          <w:rFonts w:asciiTheme="minorEastAsia" w:eastAsiaTheme="minorEastAsia" w:hAnsiTheme="minorEastAsia" w:hint="eastAsia"/>
          <w:spacing w:val="4"/>
        </w:rPr>
        <w:t>月</w:t>
      </w:r>
      <w:r w:rsidR="00A32C2E">
        <w:rPr>
          <w:rFonts w:asciiTheme="minorEastAsia" w:eastAsiaTheme="minorEastAsia" w:hAnsiTheme="minorEastAsia" w:hint="eastAsia"/>
          <w:spacing w:val="4"/>
        </w:rPr>
        <w:t>19</w:t>
      </w:r>
      <w:r w:rsidRPr="00A32C2E">
        <w:rPr>
          <w:rFonts w:asciiTheme="minorEastAsia" w:eastAsiaTheme="minorEastAsia" w:hAnsiTheme="minorEastAsia" w:hint="eastAsia"/>
          <w:spacing w:val="4"/>
        </w:rPr>
        <w:t>日</w:t>
      </w:r>
    </w:p>
    <w:p w:rsidR="007C4459" w:rsidRPr="00A32C2E" w:rsidRDefault="007C4459" w:rsidP="00A32C2E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A32C2E"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           </w:t>
      </w:r>
    </w:p>
    <w:sectPr w:rsidR="007C4459" w:rsidRPr="00A32C2E" w:rsidSect="004F6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F4D22"/>
    <w:multiLevelType w:val="multilevel"/>
    <w:tmpl w:val="133C62FA"/>
    <w:lvl w:ilvl="0">
      <w:start w:val="1"/>
      <w:numFmt w:val="japaneseCounting"/>
      <w:lvlText w:val="%1、"/>
      <w:lvlJc w:val="left"/>
      <w:pPr>
        <w:tabs>
          <w:tab w:val="left" w:pos="8942"/>
        </w:tabs>
        <w:ind w:left="8942" w:hanging="72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28AD480"/>
    <w:multiLevelType w:val="multilevel"/>
    <w:tmpl w:val="528AD480"/>
    <w:lvl w:ilvl="0">
      <w:start w:val="1"/>
      <w:numFmt w:val="decimal"/>
      <w:suff w:val="space"/>
      <w:lvlText w:val="%1."/>
      <w:lvlJc w:val="left"/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022D"/>
    <w:rsid w:val="00070811"/>
    <w:rsid w:val="000D6E59"/>
    <w:rsid w:val="00106D34"/>
    <w:rsid w:val="0016540F"/>
    <w:rsid w:val="001B4442"/>
    <w:rsid w:val="001D62F6"/>
    <w:rsid w:val="002A7DC2"/>
    <w:rsid w:val="003B5A65"/>
    <w:rsid w:val="004F6571"/>
    <w:rsid w:val="005E690A"/>
    <w:rsid w:val="00645D7B"/>
    <w:rsid w:val="00684A81"/>
    <w:rsid w:val="007829B6"/>
    <w:rsid w:val="007C4459"/>
    <w:rsid w:val="008F6748"/>
    <w:rsid w:val="00920965"/>
    <w:rsid w:val="009A23EF"/>
    <w:rsid w:val="009C610F"/>
    <w:rsid w:val="009D210E"/>
    <w:rsid w:val="00A30336"/>
    <w:rsid w:val="00A32C2E"/>
    <w:rsid w:val="00AB0843"/>
    <w:rsid w:val="00B87A79"/>
    <w:rsid w:val="00BA31E9"/>
    <w:rsid w:val="00BD657A"/>
    <w:rsid w:val="00C03BC3"/>
    <w:rsid w:val="00C16344"/>
    <w:rsid w:val="00CB68C1"/>
    <w:rsid w:val="00D635DD"/>
    <w:rsid w:val="00D9022D"/>
    <w:rsid w:val="00E26CB8"/>
    <w:rsid w:val="00E35DED"/>
    <w:rsid w:val="00EC6FD5"/>
    <w:rsid w:val="00F4585E"/>
    <w:rsid w:val="00FD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2D"/>
    <w:rPr>
      <w:rFonts w:ascii="宋体" w:eastAsia="宋体" w:hAnsi="宋体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D210E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D210E"/>
    <w:rPr>
      <w:b/>
      <w:bCs/>
      <w:kern w:val="44"/>
      <w:sz w:val="44"/>
      <w:szCs w:val="44"/>
    </w:rPr>
  </w:style>
  <w:style w:type="table" w:styleId="a3">
    <w:name w:val="Table Grid"/>
    <w:basedOn w:val="a1"/>
    <w:rsid w:val="009D210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企管部</dc:creator>
  <cp:keywords/>
  <dc:description/>
  <cp:lastModifiedBy>企管部</cp:lastModifiedBy>
  <cp:revision>21</cp:revision>
  <dcterms:created xsi:type="dcterms:W3CDTF">2021-03-10T00:21:00Z</dcterms:created>
  <dcterms:modified xsi:type="dcterms:W3CDTF">2021-04-19T00:00:00Z</dcterms:modified>
</cp:coreProperties>
</file>